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4B0C5" w14:textId="3E7B0EDA" w:rsidR="001D4A2D" w:rsidRPr="000F5CCD" w:rsidRDefault="00827EC1">
      <w:pPr>
        <w:rPr>
          <w:rFonts w:asciiTheme="majorBidi" w:hAnsiTheme="majorBidi" w:cstheme="majorBidi"/>
          <w:rtl/>
        </w:rPr>
      </w:pPr>
      <w:r w:rsidRPr="000F5CCD">
        <w:rPr>
          <w:rFonts w:asciiTheme="majorBidi" w:hAnsiTheme="majorBidi" w:cstheme="majorBidi"/>
          <w:noProof/>
        </w:rPr>
        <w:drawing>
          <wp:anchor distT="0" distB="0" distL="114300" distR="114300" simplePos="0" relativeHeight="251661312" behindDoc="1" locked="0" layoutInCell="1" allowOverlap="1" wp14:anchorId="6216123E" wp14:editId="1548C622">
            <wp:simplePos x="0" y="0"/>
            <wp:positionH relativeFrom="page">
              <wp:posOffset>853440</wp:posOffset>
            </wp:positionH>
            <wp:positionV relativeFrom="paragraph">
              <wp:posOffset>-1404776</wp:posOffset>
            </wp:positionV>
            <wp:extent cx="6795970" cy="1906905"/>
            <wp:effectExtent l="0" t="0" r="0" b="0"/>
            <wp:wrapNone/>
            <wp:docPr id="9" name="Picture 9" descr="A white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background with red text&#10;&#10;Description automatically generated"/>
                    <pic:cNvPicPr/>
                  </pic:nvPicPr>
                  <pic:blipFill rotWithShape="1">
                    <a:blip r:embed="rId7" cstate="print">
                      <a:extLst>
                        <a:ext uri="{28A0092B-C50C-407E-A947-70E740481C1C}">
                          <a14:useLocalDpi xmlns:a14="http://schemas.microsoft.com/office/drawing/2010/main" val="0"/>
                        </a:ext>
                      </a:extLst>
                    </a:blip>
                    <a:srcRect b="79787"/>
                    <a:stretch/>
                  </pic:blipFill>
                  <pic:spPr bwMode="auto">
                    <a:xfrm>
                      <a:off x="0" y="0"/>
                      <a:ext cx="679597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4F91" w:rsidRPr="000F5CCD">
        <w:rPr>
          <w:rFonts w:asciiTheme="majorBidi" w:hAnsiTheme="majorBidi" w:cstheme="majorBidi"/>
          <w:noProof/>
        </w:rPr>
        <mc:AlternateContent>
          <mc:Choice Requires="wps">
            <w:drawing>
              <wp:anchor distT="0" distB="0" distL="114300" distR="114300" simplePos="0" relativeHeight="251662336" behindDoc="0" locked="0" layoutInCell="1" allowOverlap="1" wp14:anchorId="4CCD7E56" wp14:editId="75B44E81">
                <wp:simplePos x="0" y="0"/>
                <wp:positionH relativeFrom="column">
                  <wp:posOffset>1404620</wp:posOffset>
                </wp:positionH>
                <wp:positionV relativeFrom="paragraph">
                  <wp:posOffset>-865934</wp:posOffset>
                </wp:positionV>
                <wp:extent cx="2543364" cy="1005234"/>
                <wp:effectExtent l="0" t="0" r="0" b="0"/>
                <wp:wrapNone/>
                <wp:docPr id="88884011" name="Text Box 1"/>
                <wp:cNvGraphicFramePr/>
                <a:graphic xmlns:a="http://schemas.openxmlformats.org/drawingml/2006/main">
                  <a:graphicData uri="http://schemas.microsoft.com/office/word/2010/wordprocessingShape">
                    <wps:wsp>
                      <wps:cNvSpPr txBox="1"/>
                      <wps:spPr>
                        <a:xfrm>
                          <a:off x="0" y="0"/>
                          <a:ext cx="2543364" cy="1005234"/>
                        </a:xfrm>
                        <a:prstGeom prst="rect">
                          <a:avLst/>
                        </a:prstGeom>
                        <a:solidFill>
                          <a:schemeClr val="lt1"/>
                        </a:solidFill>
                        <a:ln w="6350">
                          <a:noFill/>
                        </a:ln>
                      </wps:spPr>
                      <wps:txbx>
                        <w:txbxContent>
                          <w:p w14:paraId="0D7A53C0" w14:textId="5E113B1B" w:rsidR="00934F91" w:rsidRPr="00934F91" w:rsidRDefault="00934F91" w:rsidP="00934F91">
                            <w:pPr>
                              <w:jc w:val="center"/>
                              <w:rPr>
                                <w:rFonts w:asciiTheme="majorBidi" w:hAnsiTheme="majorBidi" w:cstheme="majorBidi"/>
                                <w:b/>
                                <w:bCs/>
                                <w:sz w:val="28"/>
                                <w:szCs w:val="28"/>
                                <w:lang w:val="en-US"/>
                              </w:rPr>
                            </w:pPr>
                            <w:r w:rsidRPr="00934F91">
                              <w:rPr>
                                <w:rFonts w:asciiTheme="majorBidi" w:hAnsiTheme="majorBidi" w:cstheme="majorBidi"/>
                                <w:b/>
                                <w:bCs/>
                                <w:sz w:val="28"/>
                                <w:szCs w:val="28"/>
                                <w:lang w:val="en-US"/>
                              </w:rPr>
                              <w:t>Understanding Conflict</w:t>
                            </w:r>
                          </w:p>
                          <w:p w14:paraId="0E8AB161" w14:textId="5114F111" w:rsidR="00934F91" w:rsidRPr="00934F91" w:rsidRDefault="00934F91" w:rsidP="00934F91">
                            <w:pPr>
                              <w:jc w:val="center"/>
                              <w:rPr>
                                <w:rFonts w:asciiTheme="majorBidi" w:hAnsiTheme="majorBidi" w:cstheme="majorBidi"/>
                                <w:b/>
                                <w:bCs/>
                                <w:sz w:val="28"/>
                                <w:szCs w:val="28"/>
                                <w:lang w:val="en-US"/>
                              </w:rPr>
                            </w:pPr>
                            <w:r w:rsidRPr="00934F91">
                              <w:rPr>
                                <w:rFonts w:asciiTheme="majorBidi" w:hAnsiTheme="majorBidi" w:cstheme="majorBidi"/>
                                <w:b/>
                                <w:bCs/>
                                <w:sz w:val="28"/>
                                <w:szCs w:val="28"/>
                                <w:lang w:val="en-US"/>
                              </w:rPr>
                              <w:t>CMHA 610</w:t>
                            </w:r>
                          </w:p>
                          <w:p w14:paraId="0DE111AA" w14:textId="78B73A8C" w:rsidR="00934F91" w:rsidRPr="00934F91" w:rsidRDefault="00934F91" w:rsidP="00934F91">
                            <w:pPr>
                              <w:jc w:val="center"/>
                              <w:rPr>
                                <w:rFonts w:asciiTheme="majorBidi" w:hAnsiTheme="majorBidi" w:cstheme="majorBidi"/>
                                <w:b/>
                                <w:bCs/>
                                <w:sz w:val="28"/>
                                <w:szCs w:val="28"/>
                                <w:lang w:val="en-US"/>
                              </w:rPr>
                            </w:pPr>
                            <w:r w:rsidRPr="00934F91">
                              <w:rPr>
                                <w:rFonts w:asciiTheme="majorBidi" w:hAnsiTheme="majorBidi" w:cstheme="majorBidi"/>
                                <w:b/>
                                <w:bCs/>
                                <w:sz w:val="28"/>
                                <w:szCs w:val="28"/>
                                <w:lang w:val="en-US"/>
                              </w:rPr>
                              <w:t>Required Course</w:t>
                            </w:r>
                          </w:p>
                          <w:p w14:paraId="2A9A2A6C" w14:textId="08AF2064" w:rsidR="00934F91" w:rsidRPr="00934F91" w:rsidRDefault="00934F91" w:rsidP="00934F91">
                            <w:pPr>
                              <w:jc w:val="center"/>
                              <w:rPr>
                                <w:rFonts w:asciiTheme="majorBidi" w:hAnsiTheme="majorBidi" w:cstheme="majorBidi"/>
                                <w:b/>
                                <w:bCs/>
                                <w:sz w:val="28"/>
                                <w:szCs w:val="28"/>
                                <w:lang w:val="en-US"/>
                              </w:rPr>
                            </w:pPr>
                            <w:r w:rsidRPr="00934F91">
                              <w:rPr>
                                <w:rFonts w:asciiTheme="majorBidi" w:hAnsiTheme="majorBidi" w:cstheme="majorBidi"/>
                                <w:b/>
                                <w:bCs/>
                                <w:sz w:val="28"/>
                                <w:szCs w:val="28"/>
                                <w:lang w:val="en-US"/>
                              </w:rPr>
                              <w:t>Fall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CD7E56" id="_x0000_t202" coordsize="21600,21600" o:spt="202" path="m,l,21600r21600,l21600,xe">
                <v:stroke joinstyle="miter"/>
                <v:path gradientshapeok="t" o:connecttype="rect"/>
              </v:shapetype>
              <v:shape id="Text Box 1" o:spid="_x0000_s1026" type="#_x0000_t202" style="position:absolute;margin-left:110.6pt;margin-top:-68.2pt;width:200.25pt;height:79.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" fillcolor="white [3201]" stroked="f" strokeweight=".5pt">
                <v:textbox>
                  <w:txbxContent>
                    <w:p w14:paraId="0D7A53C0" w14:textId="5E113B1B" w:rsidR="00934F91" w:rsidRPr="00934F91" w:rsidRDefault="00934F91" w:rsidP="00934F91">
                      <w:pPr>
                        <w:jc w:val="center"/>
                        <w:rPr>
                          <w:rFonts w:asciiTheme="majorBidi" w:hAnsiTheme="majorBidi" w:cstheme="majorBidi"/>
                          <w:b/>
                          <w:bCs/>
                          <w:sz w:val="28"/>
                          <w:szCs w:val="28"/>
                          <w:lang w:val="en-US"/>
                        </w:rPr>
                      </w:pPr>
                      <w:r w:rsidRPr="00934F91">
                        <w:rPr>
                          <w:rFonts w:asciiTheme="majorBidi" w:hAnsiTheme="majorBidi" w:cstheme="majorBidi"/>
                          <w:b/>
                          <w:bCs/>
                          <w:sz w:val="28"/>
                          <w:szCs w:val="28"/>
                          <w:lang w:val="en-US"/>
                        </w:rPr>
                        <w:t>Understanding Conflict</w:t>
                      </w:r>
                    </w:p>
                    <w:p w14:paraId="0E8AB161" w14:textId="5114F111" w:rsidR="00934F91" w:rsidRPr="00934F91" w:rsidRDefault="00934F91" w:rsidP="00934F91">
                      <w:pPr>
                        <w:jc w:val="center"/>
                        <w:rPr>
                          <w:rFonts w:asciiTheme="majorBidi" w:hAnsiTheme="majorBidi" w:cstheme="majorBidi"/>
                          <w:b/>
                          <w:bCs/>
                          <w:sz w:val="28"/>
                          <w:szCs w:val="28"/>
                          <w:lang w:val="en-US"/>
                        </w:rPr>
                      </w:pPr>
                      <w:r w:rsidRPr="00934F91">
                        <w:rPr>
                          <w:rFonts w:asciiTheme="majorBidi" w:hAnsiTheme="majorBidi" w:cstheme="majorBidi"/>
                          <w:b/>
                          <w:bCs/>
                          <w:sz w:val="28"/>
                          <w:szCs w:val="28"/>
                          <w:lang w:val="en-US"/>
                        </w:rPr>
                        <w:t>CMHA 610</w:t>
                      </w:r>
                    </w:p>
                    <w:p w14:paraId="0DE111AA" w14:textId="78B73A8C" w:rsidR="00934F91" w:rsidRPr="00934F91" w:rsidRDefault="00934F91" w:rsidP="00934F91">
                      <w:pPr>
                        <w:jc w:val="center"/>
                        <w:rPr>
                          <w:rFonts w:asciiTheme="majorBidi" w:hAnsiTheme="majorBidi" w:cstheme="majorBidi"/>
                          <w:b/>
                          <w:bCs/>
                          <w:sz w:val="28"/>
                          <w:szCs w:val="28"/>
                          <w:lang w:val="en-US"/>
                        </w:rPr>
                      </w:pPr>
                      <w:r w:rsidRPr="00934F91">
                        <w:rPr>
                          <w:rFonts w:asciiTheme="majorBidi" w:hAnsiTheme="majorBidi" w:cstheme="majorBidi"/>
                          <w:b/>
                          <w:bCs/>
                          <w:sz w:val="28"/>
                          <w:szCs w:val="28"/>
                          <w:lang w:val="en-US"/>
                        </w:rPr>
                        <w:t>Required Course</w:t>
                      </w:r>
                    </w:p>
                    <w:p w14:paraId="2A9A2A6C" w14:textId="08AF2064" w:rsidR="00934F91" w:rsidRPr="00934F91" w:rsidRDefault="00934F91" w:rsidP="00934F91">
                      <w:pPr>
                        <w:jc w:val="center"/>
                        <w:rPr>
                          <w:rFonts w:asciiTheme="majorBidi" w:hAnsiTheme="majorBidi" w:cstheme="majorBidi"/>
                          <w:b/>
                          <w:bCs/>
                          <w:sz w:val="28"/>
                          <w:szCs w:val="28"/>
                          <w:lang w:val="en-US"/>
                        </w:rPr>
                      </w:pPr>
                      <w:r w:rsidRPr="00934F91">
                        <w:rPr>
                          <w:rFonts w:asciiTheme="majorBidi" w:hAnsiTheme="majorBidi" w:cstheme="majorBidi"/>
                          <w:b/>
                          <w:bCs/>
                          <w:sz w:val="28"/>
                          <w:szCs w:val="28"/>
                          <w:lang w:val="en-US"/>
                        </w:rPr>
                        <w:t>Fall 2024</w:t>
                      </w:r>
                    </w:p>
                  </w:txbxContent>
                </v:textbox>
              </v:shape>
            </w:pict>
          </mc:Fallback>
        </mc:AlternateContent>
      </w:r>
    </w:p>
    <w:p w14:paraId="51BA003E" w14:textId="55DFB828" w:rsidR="001D4A2D" w:rsidRPr="000F5CCD" w:rsidRDefault="00827EC1">
      <w:pPr>
        <w:rPr>
          <w:rFonts w:asciiTheme="majorBidi" w:hAnsiTheme="majorBidi" w:cstheme="majorBidi"/>
          <w:rtl/>
        </w:rPr>
      </w:pPr>
      <w:r w:rsidRPr="000F5CCD">
        <w:rPr>
          <w:rFonts w:asciiTheme="majorBidi" w:hAnsiTheme="majorBidi" w:cstheme="majorBidi"/>
          <w:noProof/>
          <w:color w:val="000000" w:themeColor="text1"/>
        </w:rPr>
        <w:drawing>
          <wp:anchor distT="0" distB="0" distL="114300" distR="114300" simplePos="0" relativeHeight="251659264" behindDoc="1" locked="0" layoutInCell="1" allowOverlap="1" wp14:anchorId="09EBAFBB" wp14:editId="6C003D12">
            <wp:simplePos x="0" y="0"/>
            <wp:positionH relativeFrom="page">
              <wp:posOffset>5206395</wp:posOffset>
            </wp:positionH>
            <wp:positionV relativeFrom="paragraph">
              <wp:posOffset>138880</wp:posOffset>
            </wp:positionV>
            <wp:extent cx="2440305" cy="359410"/>
            <wp:effectExtent l="0" t="0" r="0" b="0"/>
            <wp:wrapTight wrapText="bothSides">
              <wp:wrapPolygon edited="0">
                <wp:start x="0" y="0"/>
                <wp:lineTo x="0" y="20608"/>
                <wp:lineTo x="21471" y="20608"/>
                <wp:lineTo x="21471" y="0"/>
                <wp:lineTo x="0" y="0"/>
              </wp:wrapPolygon>
            </wp:wrapTight>
            <wp:docPr id="10" name="Picture 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305" cy="359410"/>
                    </a:xfrm>
                    <a:prstGeom prst="rect">
                      <a:avLst/>
                    </a:prstGeom>
                  </pic:spPr>
                </pic:pic>
              </a:graphicData>
            </a:graphic>
            <wp14:sizeRelH relativeFrom="page">
              <wp14:pctWidth>0</wp14:pctWidth>
            </wp14:sizeRelH>
            <wp14:sizeRelV relativeFrom="page">
              <wp14:pctHeight>0</wp14:pctHeight>
            </wp14:sizeRelV>
          </wp:anchor>
        </w:drawing>
      </w:r>
    </w:p>
    <w:p w14:paraId="39DDE611" w14:textId="42CD37BA" w:rsidR="001D4A2D" w:rsidRPr="000F5CCD" w:rsidRDefault="001D4A2D">
      <w:pPr>
        <w:rPr>
          <w:rFonts w:asciiTheme="majorBidi" w:hAnsiTheme="majorBidi" w:cstheme="majorBidi"/>
          <w:rtl/>
        </w:rPr>
      </w:pPr>
    </w:p>
    <w:p w14:paraId="4A7904F8" w14:textId="2E982025" w:rsidR="001D4A2D" w:rsidRPr="000F5CCD" w:rsidRDefault="001D4A2D" w:rsidP="00DE591E">
      <w:pPr>
        <w:bidi/>
        <w:spacing w:line="276" w:lineRule="auto"/>
        <w:rPr>
          <w:rFonts w:asciiTheme="majorBidi" w:hAnsiTheme="majorBidi" w:cstheme="majorBidi"/>
          <w:b/>
          <w:rtl/>
        </w:rPr>
      </w:pPr>
    </w:p>
    <w:tbl>
      <w:tblPr>
        <w:tblStyle w:val="TableGrid"/>
        <w:tblpPr w:leftFromText="180" w:rightFromText="180" w:vertAnchor="text" w:horzAnchor="margin" w:tblpXSpec="center" w:tblpY="231"/>
        <w:bidiVisual/>
        <w:tblW w:w="10341" w:type="dxa"/>
        <w:tblLook w:val="04A0" w:firstRow="1" w:lastRow="0" w:firstColumn="1" w:lastColumn="0" w:noHBand="0" w:noVBand="1"/>
      </w:tblPr>
      <w:tblGrid>
        <w:gridCol w:w="5383"/>
        <w:gridCol w:w="4958"/>
      </w:tblGrid>
      <w:tr w:rsidR="000F5CCD" w:rsidRPr="000F5CCD" w14:paraId="19EAAE4D" w14:textId="77777777" w:rsidTr="000F5CCD">
        <w:trPr>
          <w:trHeight w:val="357"/>
        </w:trPr>
        <w:tc>
          <w:tcPr>
            <w:tcW w:w="5383" w:type="dxa"/>
            <w:shd w:val="clear" w:color="auto" w:fill="D9E2F3" w:themeFill="accent1" w:themeFillTint="33"/>
          </w:tcPr>
          <w:p w14:paraId="046692E6" w14:textId="2C6BED3B" w:rsidR="005D1AE8" w:rsidRPr="000F5CCD" w:rsidRDefault="006801F6" w:rsidP="006801F6">
            <w:pPr>
              <w:pStyle w:val="Title"/>
              <w:spacing w:line="276" w:lineRule="auto"/>
              <w:jc w:val="left"/>
              <w:rPr>
                <w:rFonts w:asciiTheme="majorBidi" w:hAnsiTheme="majorBidi" w:cstheme="majorBidi"/>
                <w:iCs/>
                <w:sz w:val="24"/>
                <w:szCs w:val="24"/>
                <w:rtl/>
              </w:rPr>
            </w:pPr>
            <w:r w:rsidRPr="000F5CCD">
              <w:rPr>
                <w:rFonts w:asciiTheme="majorBidi" w:hAnsiTheme="majorBidi" w:cstheme="majorBidi"/>
                <w:iCs/>
                <w:sz w:val="24"/>
                <w:szCs w:val="24"/>
              </w:rPr>
              <w:t>General course information</w:t>
            </w:r>
            <w:r w:rsidRPr="000F5CCD">
              <w:rPr>
                <w:rFonts w:asciiTheme="majorBidi" w:hAnsiTheme="majorBidi" w:cstheme="majorBidi"/>
                <w:i/>
                <w:sz w:val="24"/>
                <w:szCs w:val="24"/>
                <w:rtl/>
              </w:rPr>
              <w:t>:</w:t>
            </w:r>
          </w:p>
        </w:tc>
        <w:tc>
          <w:tcPr>
            <w:tcW w:w="4958" w:type="dxa"/>
            <w:shd w:val="clear" w:color="auto" w:fill="D9E2F3" w:themeFill="accent1" w:themeFillTint="33"/>
          </w:tcPr>
          <w:p w14:paraId="6E1E4284" w14:textId="445DB395" w:rsidR="000F5CCD" w:rsidRPr="000F5CCD" w:rsidRDefault="006801F6" w:rsidP="000F5CCD">
            <w:pPr>
              <w:spacing w:line="276" w:lineRule="auto"/>
              <w:rPr>
                <w:rFonts w:asciiTheme="majorBidi" w:eastAsia="Times New Roman" w:hAnsiTheme="majorBidi" w:cstheme="majorBidi"/>
                <w:b/>
                <w:iCs/>
                <w:sz w:val="24"/>
                <w:szCs w:val="24"/>
                <w:rtl/>
              </w:rPr>
            </w:pPr>
            <w:r w:rsidRPr="000F5CCD">
              <w:rPr>
                <w:rFonts w:asciiTheme="majorBidi" w:eastAsia="Times New Roman" w:hAnsiTheme="majorBidi" w:cstheme="majorBidi"/>
                <w:b/>
                <w:iCs/>
                <w:sz w:val="24"/>
                <w:szCs w:val="24"/>
              </w:rPr>
              <w:t>Contact information for the course instructor</w:t>
            </w:r>
            <w:r w:rsidRPr="000F5CCD">
              <w:rPr>
                <w:rFonts w:asciiTheme="majorBidi" w:eastAsia="Times New Roman" w:hAnsiTheme="majorBidi" w:cstheme="majorBidi"/>
                <w:b/>
                <w:i/>
                <w:sz w:val="24"/>
                <w:szCs w:val="24"/>
                <w:rtl/>
              </w:rPr>
              <w:t>:</w:t>
            </w:r>
            <w:r w:rsidR="000F5CCD" w:rsidRPr="000F5CCD">
              <w:rPr>
                <w:rFonts w:asciiTheme="majorBidi" w:eastAsia="Times New Roman" w:hAnsiTheme="majorBidi" w:cstheme="majorBidi"/>
                <w:b/>
                <w:i/>
                <w:sz w:val="24"/>
                <w:szCs w:val="24"/>
              </w:rPr>
              <w:t xml:space="preserve"> </w:t>
            </w:r>
          </w:p>
        </w:tc>
      </w:tr>
      <w:tr w:rsidR="005D1AE8" w:rsidRPr="000F5CCD" w14:paraId="00CE06CB" w14:textId="77777777" w:rsidTr="000F5CCD">
        <w:tc>
          <w:tcPr>
            <w:tcW w:w="5383" w:type="dxa"/>
            <w:shd w:val="clear" w:color="auto" w:fill="F2F2F2" w:themeFill="background1" w:themeFillShade="F2"/>
          </w:tcPr>
          <w:p w14:paraId="4BE2E168" w14:textId="77777777" w:rsidR="00B54B02" w:rsidRPr="000F5CCD" w:rsidRDefault="00B54B02" w:rsidP="00B54B02">
            <w:pPr>
              <w:spacing w:line="276" w:lineRule="auto"/>
              <w:rPr>
                <w:rFonts w:asciiTheme="majorBidi" w:hAnsiTheme="majorBidi" w:cstheme="majorBidi"/>
                <w:sz w:val="24"/>
                <w:szCs w:val="24"/>
                <w:lang w:val="en-QA"/>
              </w:rPr>
            </w:pPr>
            <w:r w:rsidRPr="000F5CCD">
              <w:rPr>
                <w:rFonts w:asciiTheme="majorBidi" w:hAnsiTheme="majorBidi" w:cstheme="majorBidi"/>
                <w:sz w:val="24"/>
                <w:szCs w:val="24"/>
                <w:lang w:val="en-QA"/>
              </w:rPr>
              <w:t>Professor's Name: Dr. Ibrahim Freihat</w:t>
            </w:r>
          </w:p>
          <w:p w14:paraId="59EE2FC4" w14:textId="77777777" w:rsidR="00B54B02" w:rsidRPr="000F5CCD" w:rsidRDefault="00B54B02" w:rsidP="00B54B02">
            <w:pPr>
              <w:spacing w:line="276" w:lineRule="auto"/>
              <w:rPr>
                <w:rFonts w:asciiTheme="majorBidi" w:hAnsiTheme="majorBidi" w:cstheme="majorBidi"/>
                <w:sz w:val="24"/>
                <w:szCs w:val="24"/>
                <w:lang w:val="en-QA"/>
              </w:rPr>
            </w:pPr>
            <w:r w:rsidRPr="000F5CCD">
              <w:rPr>
                <w:rFonts w:asciiTheme="majorBidi" w:hAnsiTheme="majorBidi" w:cstheme="majorBidi"/>
                <w:sz w:val="24"/>
                <w:szCs w:val="24"/>
                <w:lang w:val="en-QA"/>
              </w:rPr>
              <w:t>Course Credit Value: Three Units</w:t>
            </w:r>
          </w:p>
          <w:p w14:paraId="21AB5C01" w14:textId="77777777" w:rsidR="00B54B02" w:rsidRPr="000F5CCD" w:rsidRDefault="00B54B02" w:rsidP="00B54B02">
            <w:pPr>
              <w:spacing w:line="276" w:lineRule="auto"/>
              <w:rPr>
                <w:rFonts w:asciiTheme="majorBidi" w:hAnsiTheme="majorBidi" w:cstheme="majorBidi"/>
                <w:sz w:val="24"/>
                <w:szCs w:val="24"/>
                <w:lang w:val="en-QA"/>
              </w:rPr>
            </w:pPr>
            <w:r w:rsidRPr="000F5CCD">
              <w:rPr>
                <w:rFonts w:asciiTheme="majorBidi" w:hAnsiTheme="majorBidi" w:cstheme="majorBidi"/>
                <w:sz w:val="24"/>
                <w:szCs w:val="24"/>
                <w:lang w:val="en-QA"/>
              </w:rPr>
              <w:t>Course Prerequisites: None</w:t>
            </w:r>
          </w:p>
          <w:p w14:paraId="45F5581F" w14:textId="77777777" w:rsidR="00B54B02" w:rsidRPr="000F5CCD" w:rsidRDefault="00B54B02" w:rsidP="00B54B02">
            <w:pPr>
              <w:spacing w:line="276" w:lineRule="auto"/>
              <w:rPr>
                <w:rFonts w:asciiTheme="majorBidi" w:hAnsiTheme="majorBidi" w:cstheme="majorBidi"/>
                <w:sz w:val="24"/>
                <w:szCs w:val="24"/>
                <w:lang w:val="en-QA"/>
              </w:rPr>
            </w:pPr>
            <w:r w:rsidRPr="000F5CCD">
              <w:rPr>
                <w:rFonts w:asciiTheme="majorBidi" w:hAnsiTheme="majorBidi" w:cstheme="majorBidi"/>
                <w:sz w:val="24"/>
                <w:szCs w:val="24"/>
                <w:lang w:val="en-QA"/>
              </w:rPr>
              <w:t>Course Parallel Requirements: None</w:t>
            </w:r>
          </w:p>
          <w:p w14:paraId="70427B38" w14:textId="77777777" w:rsidR="00B54B02" w:rsidRPr="000F5CCD" w:rsidRDefault="00B54B02" w:rsidP="00B54B02">
            <w:pPr>
              <w:spacing w:line="276" w:lineRule="auto"/>
              <w:rPr>
                <w:rFonts w:asciiTheme="majorBidi" w:hAnsiTheme="majorBidi" w:cstheme="majorBidi"/>
                <w:sz w:val="24"/>
                <w:szCs w:val="24"/>
                <w:lang w:val="en-QA"/>
              </w:rPr>
            </w:pPr>
            <w:r w:rsidRPr="000F5CCD">
              <w:rPr>
                <w:rFonts w:asciiTheme="majorBidi" w:hAnsiTheme="majorBidi" w:cstheme="majorBidi"/>
                <w:sz w:val="24"/>
                <w:szCs w:val="24"/>
                <w:lang w:val="en-QA"/>
              </w:rPr>
              <w:t>Course Duration: 14 Weeks</w:t>
            </w:r>
          </w:p>
          <w:p w14:paraId="2E58510A" w14:textId="417E0B01" w:rsidR="005D1AE8" w:rsidRPr="000F5CCD" w:rsidRDefault="00B54B02" w:rsidP="00B54B02">
            <w:pPr>
              <w:spacing w:line="276" w:lineRule="auto"/>
              <w:rPr>
                <w:rFonts w:asciiTheme="majorBidi" w:hAnsiTheme="majorBidi" w:cstheme="majorBidi"/>
                <w:sz w:val="24"/>
                <w:szCs w:val="24"/>
                <w:rtl/>
                <w:lang w:val="en-QA"/>
              </w:rPr>
            </w:pPr>
            <w:r w:rsidRPr="000F5CCD">
              <w:rPr>
                <w:rFonts w:asciiTheme="majorBidi" w:hAnsiTheme="majorBidi" w:cstheme="majorBidi"/>
                <w:sz w:val="24"/>
                <w:szCs w:val="24"/>
                <w:lang w:val="en-QA"/>
              </w:rPr>
              <w:t>Total Number of Student Study Hours: 126 Hours, including 42 Hours of Lectures and Seminars</w:t>
            </w:r>
            <w:r w:rsidRPr="000F5CCD">
              <w:rPr>
                <w:rFonts w:asciiTheme="majorBidi" w:hAnsiTheme="majorBidi" w:cstheme="majorBidi"/>
                <w:sz w:val="24"/>
                <w:szCs w:val="24"/>
                <w:rtl/>
                <w:lang w:val="en-QA"/>
              </w:rPr>
              <w:t>.</w:t>
            </w:r>
          </w:p>
        </w:tc>
        <w:tc>
          <w:tcPr>
            <w:tcW w:w="4958" w:type="dxa"/>
            <w:shd w:val="clear" w:color="auto" w:fill="F2F2F2" w:themeFill="background1" w:themeFillShade="F2"/>
          </w:tcPr>
          <w:p w14:paraId="424499E4" w14:textId="7A282D20" w:rsidR="00B54B02" w:rsidRPr="000F5CCD" w:rsidRDefault="00B54B02" w:rsidP="000F5CCD">
            <w:pPr>
              <w:spacing w:line="276" w:lineRule="auto"/>
              <w:rPr>
                <w:rFonts w:asciiTheme="majorBidi" w:hAnsiTheme="majorBidi" w:cstheme="majorBidi"/>
                <w:iCs/>
                <w:sz w:val="24"/>
                <w:szCs w:val="24"/>
                <w:rtl/>
              </w:rPr>
            </w:pPr>
            <w:r w:rsidRPr="000F5CCD">
              <w:rPr>
                <w:rFonts w:asciiTheme="majorBidi" w:hAnsiTheme="majorBidi" w:cstheme="majorBidi"/>
                <w:iCs/>
                <w:sz w:val="24"/>
                <w:szCs w:val="24"/>
              </w:rPr>
              <w:t>Course Instructor's Office: Academic Building Ground Floor</w:t>
            </w:r>
          </w:p>
          <w:p w14:paraId="4B7B7195" w14:textId="2CF0470F" w:rsidR="00B54B02" w:rsidRPr="000F5CCD" w:rsidRDefault="00B54B02" w:rsidP="000F5CCD">
            <w:pPr>
              <w:spacing w:line="276" w:lineRule="auto"/>
              <w:rPr>
                <w:rFonts w:asciiTheme="majorBidi" w:hAnsiTheme="majorBidi" w:cstheme="majorBidi"/>
                <w:iCs/>
                <w:sz w:val="24"/>
                <w:szCs w:val="24"/>
                <w:rtl/>
              </w:rPr>
            </w:pPr>
            <w:r w:rsidRPr="000F5CCD">
              <w:rPr>
                <w:rFonts w:asciiTheme="majorBidi" w:hAnsiTheme="majorBidi" w:cstheme="majorBidi"/>
                <w:iCs/>
                <w:sz w:val="24"/>
                <w:szCs w:val="24"/>
              </w:rPr>
              <w:t>Office Hours: By appointment</w:t>
            </w:r>
          </w:p>
          <w:p w14:paraId="67223531" w14:textId="18E2D35B" w:rsidR="00B54B02" w:rsidRPr="000F5CCD" w:rsidRDefault="00B54B02" w:rsidP="000F5CCD">
            <w:pPr>
              <w:spacing w:line="276" w:lineRule="auto"/>
              <w:rPr>
                <w:rFonts w:asciiTheme="majorBidi" w:hAnsiTheme="majorBidi" w:cstheme="majorBidi"/>
                <w:iCs/>
                <w:sz w:val="24"/>
                <w:szCs w:val="24"/>
                <w:rtl/>
              </w:rPr>
            </w:pPr>
            <w:r w:rsidRPr="000F5CCD">
              <w:rPr>
                <w:rFonts w:asciiTheme="majorBidi" w:hAnsiTheme="majorBidi" w:cstheme="majorBidi"/>
                <w:iCs/>
                <w:sz w:val="24"/>
                <w:szCs w:val="24"/>
              </w:rPr>
              <w:t>Phone: 40356961</w:t>
            </w:r>
          </w:p>
          <w:p w14:paraId="265F88D2" w14:textId="77777777" w:rsidR="00B54B02" w:rsidRPr="000F5CCD" w:rsidRDefault="00B54B02" w:rsidP="000F5CCD">
            <w:pPr>
              <w:spacing w:line="276" w:lineRule="auto"/>
              <w:rPr>
                <w:rFonts w:asciiTheme="majorBidi" w:hAnsiTheme="majorBidi" w:cstheme="majorBidi"/>
                <w:iCs/>
                <w:sz w:val="24"/>
                <w:szCs w:val="24"/>
              </w:rPr>
            </w:pPr>
            <w:r w:rsidRPr="000F5CCD">
              <w:rPr>
                <w:rFonts w:asciiTheme="majorBidi" w:hAnsiTheme="majorBidi" w:cstheme="majorBidi"/>
                <w:iCs/>
                <w:sz w:val="24"/>
                <w:szCs w:val="24"/>
              </w:rPr>
              <w:t>Email: ibrahim.fraihat@dohainstitute.edu.qa</w:t>
            </w:r>
          </w:p>
          <w:p w14:paraId="2C2F1347" w14:textId="50D319C8" w:rsidR="00B54B02" w:rsidRPr="000F5CCD" w:rsidRDefault="00B54B02" w:rsidP="000F5CCD">
            <w:pPr>
              <w:spacing w:line="276" w:lineRule="auto"/>
              <w:rPr>
                <w:rFonts w:asciiTheme="majorBidi" w:hAnsiTheme="majorBidi" w:cstheme="majorBidi"/>
                <w:iCs/>
                <w:sz w:val="24"/>
                <w:szCs w:val="24"/>
                <w:rtl/>
              </w:rPr>
            </w:pPr>
            <w:r w:rsidRPr="000F5CCD">
              <w:rPr>
                <w:rFonts w:asciiTheme="majorBidi" w:hAnsiTheme="majorBidi" w:cstheme="majorBidi"/>
                <w:iCs/>
                <w:sz w:val="24"/>
                <w:szCs w:val="24"/>
              </w:rPr>
              <w:t>Lecture Time and Location:</w:t>
            </w:r>
          </w:p>
          <w:p w14:paraId="4BBBDB04" w14:textId="0BD9E7D1" w:rsidR="005F121B" w:rsidRPr="000F5CCD" w:rsidRDefault="00B54B02" w:rsidP="000F5CCD">
            <w:pPr>
              <w:spacing w:line="276" w:lineRule="auto"/>
              <w:jc w:val="both"/>
              <w:rPr>
                <w:rFonts w:asciiTheme="majorBidi" w:hAnsiTheme="majorBidi" w:cstheme="majorBidi"/>
                <w:i/>
                <w:sz w:val="24"/>
                <w:szCs w:val="24"/>
                <w:rtl/>
              </w:rPr>
            </w:pPr>
            <w:r w:rsidRPr="000F5CCD">
              <w:rPr>
                <w:rFonts w:asciiTheme="majorBidi" w:hAnsiTheme="majorBidi" w:cstheme="majorBidi"/>
                <w:iCs/>
                <w:sz w:val="24"/>
                <w:szCs w:val="24"/>
              </w:rPr>
              <w:t xml:space="preserve">Monday 3-6 pm </w:t>
            </w:r>
            <w:r w:rsidRPr="007C6AED">
              <w:rPr>
                <w:rFonts w:asciiTheme="majorBidi" w:hAnsiTheme="majorBidi" w:cstheme="majorBidi"/>
                <w:iCs/>
                <w:sz w:val="24"/>
                <w:szCs w:val="24"/>
              </w:rPr>
              <w:t>Classroom (4) Academic Building</w:t>
            </w:r>
            <w:r w:rsidRPr="000F5CCD">
              <w:rPr>
                <w:rFonts w:asciiTheme="majorBidi" w:hAnsiTheme="majorBidi" w:cstheme="majorBidi"/>
                <w:iCs/>
                <w:sz w:val="24"/>
                <w:szCs w:val="24"/>
                <w:rtl/>
              </w:rPr>
              <w:t xml:space="preserve"> </w:t>
            </w:r>
            <w:r w:rsidR="005F121B" w:rsidRPr="000F5CCD">
              <w:rPr>
                <w:rFonts w:asciiTheme="majorBidi" w:hAnsiTheme="majorBidi" w:cstheme="majorBidi"/>
                <w:iCs/>
                <w:sz w:val="24"/>
                <w:szCs w:val="24"/>
                <w:rtl/>
              </w:rPr>
              <w:t xml:space="preserve"> </w:t>
            </w:r>
          </w:p>
        </w:tc>
      </w:tr>
    </w:tbl>
    <w:p w14:paraId="2D595F11" w14:textId="58A0DAC7" w:rsidR="001D4A2D" w:rsidRPr="000F5CCD" w:rsidRDefault="001D4A2D" w:rsidP="005D1AE8">
      <w:pPr>
        <w:bidi/>
        <w:spacing w:line="276" w:lineRule="auto"/>
        <w:rPr>
          <w:rFonts w:asciiTheme="majorBidi" w:hAnsiTheme="majorBidi" w:cstheme="majorBidi"/>
          <w:rtl/>
        </w:rPr>
      </w:pPr>
    </w:p>
    <w:p w14:paraId="683976F9" w14:textId="69EF6729" w:rsidR="001D4A2D" w:rsidRPr="00F95693" w:rsidRDefault="0069420E" w:rsidP="000F5CCD">
      <w:pPr>
        <w:pStyle w:val="ListParagraph"/>
        <w:numPr>
          <w:ilvl w:val="0"/>
          <w:numId w:val="23"/>
        </w:numPr>
        <w:spacing w:line="276" w:lineRule="auto"/>
        <w:rPr>
          <w:rFonts w:asciiTheme="majorBidi" w:hAnsiTheme="majorBidi" w:cstheme="majorBidi"/>
          <w:b/>
          <w:bCs/>
        </w:rPr>
      </w:pPr>
      <w:r w:rsidRPr="00F95693">
        <w:rPr>
          <w:rFonts w:asciiTheme="majorBidi" w:hAnsiTheme="majorBidi" w:cstheme="majorBidi"/>
          <w:b/>
          <w:bCs/>
          <w:lang w:val="en-US"/>
        </w:rPr>
        <w:t>Course Description</w:t>
      </w:r>
      <w:r w:rsidR="001D4A2D" w:rsidRPr="00F95693">
        <w:rPr>
          <w:rFonts w:asciiTheme="majorBidi" w:hAnsiTheme="majorBidi" w:cstheme="majorBidi"/>
          <w:b/>
          <w:bCs/>
          <w:rtl/>
          <w:lang w:val="en-US"/>
        </w:rPr>
        <w:t xml:space="preserve"> </w:t>
      </w:r>
    </w:p>
    <w:p w14:paraId="7519B455" w14:textId="77777777" w:rsidR="000F5CCD" w:rsidRPr="002B39D4" w:rsidRDefault="000F5CCD" w:rsidP="002B39D4">
      <w:pPr>
        <w:pStyle w:val="ListParagraph"/>
        <w:bidi/>
        <w:spacing w:before="100" w:beforeAutospacing="1" w:after="100" w:afterAutospacing="1" w:line="276" w:lineRule="auto"/>
        <w:ind w:left="0"/>
        <w:rPr>
          <w:rFonts w:asciiTheme="majorBidi" w:eastAsia="Times New Roman" w:hAnsiTheme="majorBidi" w:cstheme="majorBidi"/>
          <w:rtl/>
          <w:lang w:val="en-US"/>
        </w:rPr>
      </w:pPr>
    </w:p>
    <w:p w14:paraId="0770D8BF" w14:textId="3A0536F2" w:rsidR="0069420E" w:rsidRPr="000F5CCD" w:rsidRDefault="0069420E" w:rsidP="000F5CCD">
      <w:pPr>
        <w:pStyle w:val="ListParagraph"/>
        <w:spacing w:before="100" w:beforeAutospacing="1" w:after="100" w:afterAutospacing="1" w:line="276" w:lineRule="auto"/>
        <w:ind w:left="-426"/>
        <w:rPr>
          <w:rFonts w:asciiTheme="majorBidi" w:eastAsia="Times New Roman" w:hAnsiTheme="majorBidi" w:cstheme="majorBidi"/>
        </w:rPr>
      </w:pPr>
      <w:r w:rsidRPr="000F5CCD">
        <w:rPr>
          <w:rFonts w:asciiTheme="majorBidi" w:eastAsia="Times New Roman" w:hAnsiTheme="majorBidi" w:cstheme="majorBidi"/>
        </w:rPr>
        <w:t>The course has four main objectives:</w:t>
      </w:r>
    </w:p>
    <w:p w14:paraId="0F37D73B" w14:textId="77777777" w:rsidR="0069420E" w:rsidRPr="000F5CCD" w:rsidRDefault="0069420E" w:rsidP="0069420E">
      <w:pPr>
        <w:pStyle w:val="ListParagraph"/>
        <w:spacing w:before="100" w:beforeAutospacing="1" w:after="100" w:afterAutospacing="1" w:line="276" w:lineRule="auto"/>
        <w:ind w:left="0"/>
        <w:rPr>
          <w:rFonts w:asciiTheme="majorBidi" w:eastAsia="Times New Roman" w:hAnsiTheme="majorBidi" w:cstheme="majorBidi"/>
          <w:rtl/>
        </w:rPr>
      </w:pPr>
    </w:p>
    <w:p w14:paraId="6C489C9E" w14:textId="77777777" w:rsidR="0069420E" w:rsidRPr="000F5CCD" w:rsidRDefault="0069420E" w:rsidP="0069420E">
      <w:pPr>
        <w:pStyle w:val="ListParagraph"/>
        <w:spacing w:before="100" w:beforeAutospacing="1" w:after="100" w:afterAutospacing="1" w:line="276" w:lineRule="auto"/>
        <w:ind w:left="0"/>
        <w:rPr>
          <w:rFonts w:asciiTheme="majorBidi" w:eastAsia="Times New Roman" w:hAnsiTheme="majorBidi" w:cstheme="majorBidi"/>
        </w:rPr>
      </w:pPr>
      <w:r w:rsidRPr="000F5CCD">
        <w:rPr>
          <w:rFonts w:asciiTheme="majorBidi" w:eastAsia="Times New Roman" w:hAnsiTheme="majorBidi" w:cstheme="majorBidi"/>
          <w:rtl/>
        </w:rPr>
        <w:t>1</w:t>
      </w:r>
      <w:r w:rsidRPr="000F5CCD">
        <w:rPr>
          <w:rFonts w:asciiTheme="majorBidi" w:eastAsia="Times New Roman" w:hAnsiTheme="majorBidi" w:cstheme="majorBidi"/>
        </w:rPr>
        <w:t>. Understanding conflict as a social phenomenon by discussing the concepts, models, mechanisms and theoretical frameworks that control its emergence, development and settlement through different stages, whether at the community or international level.</w:t>
      </w:r>
    </w:p>
    <w:p w14:paraId="38AD3D5B" w14:textId="77777777" w:rsidR="0069420E" w:rsidRPr="000F5CCD" w:rsidRDefault="0069420E" w:rsidP="0069420E">
      <w:pPr>
        <w:pStyle w:val="ListParagraph"/>
        <w:spacing w:before="100" w:beforeAutospacing="1" w:after="100" w:afterAutospacing="1" w:line="276" w:lineRule="auto"/>
        <w:ind w:left="0"/>
        <w:rPr>
          <w:rFonts w:asciiTheme="majorBidi" w:eastAsia="Times New Roman" w:hAnsiTheme="majorBidi" w:cstheme="majorBidi"/>
          <w:rtl/>
        </w:rPr>
      </w:pPr>
    </w:p>
    <w:p w14:paraId="69178B5F" w14:textId="77777777" w:rsidR="0069420E" w:rsidRPr="000F5CCD" w:rsidRDefault="0069420E" w:rsidP="0069420E">
      <w:pPr>
        <w:pStyle w:val="ListParagraph"/>
        <w:spacing w:before="100" w:beforeAutospacing="1" w:after="100" w:afterAutospacing="1" w:line="276" w:lineRule="auto"/>
        <w:ind w:left="0"/>
        <w:rPr>
          <w:rFonts w:asciiTheme="majorBidi" w:eastAsia="Times New Roman" w:hAnsiTheme="majorBidi" w:cstheme="majorBidi"/>
        </w:rPr>
      </w:pPr>
      <w:r w:rsidRPr="000F5CCD">
        <w:rPr>
          <w:rFonts w:asciiTheme="majorBidi" w:eastAsia="Times New Roman" w:hAnsiTheme="majorBidi" w:cstheme="majorBidi"/>
          <w:rtl/>
        </w:rPr>
        <w:t>2</w:t>
      </w:r>
      <w:r w:rsidRPr="000F5CCD">
        <w:rPr>
          <w:rFonts w:asciiTheme="majorBidi" w:eastAsia="Times New Roman" w:hAnsiTheme="majorBidi" w:cstheme="majorBidi"/>
        </w:rPr>
        <w:t>. The ability to use this understanding to analyze international conflicts and provide a reading of the reality of the conflict, its parties, its issues and the path it takes, and identifying opportunities for intervention to influence its course.</w:t>
      </w:r>
    </w:p>
    <w:p w14:paraId="474AA802" w14:textId="77777777" w:rsidR="0069420E" w:rsidRPr="000F5CCD" w:rsidRDefault="0069420E" w:rsidP="0069420E">
      <w:pPr>
        <w:pStyle w:val="ListParagraph"/>
        <w:spacing w:before="100" w:beforeAutospacing="1" w:after="100" w:afterAutospacing="1" w:line="276" w:lineRule="auto"/>
        <w:ind w:left="0"/>
        <w:rPr>
          <w:rFonts w:asciiTheme="majorBidi" w:eastAsia="Times New Roman" w:hAnsiTheme="majorBidi" w:cstheme="majorBidi"/>
          <w:rtl/>
        </w:rPr>
      </w:pPr>
    </w:p>
    <w:p w14:paraId="161C2F2B" w14:textId="6DECC3B3" w:rsidR="0069420E" w:rsidRPr="000F5CCD" w:rsidRDefault="0069420E" w:rsidP="000F5CCD">
      <w:pPr>
        <w:pStyle w:val="ListParagraph"/>
        <w:spacing w:before="100" w:beforeAutospacing="1" w:after="100" w:afterAutospacing="1" w:line="276" w:lineRule="auto"/>
        <w:ind w:left="0"/>
        <w:rPr>
          <w:rFonts w:asciiTheme="majorBidi" w:eastAsia="Times New Roman" w:hAnsiTheme="majorBidi" w:cstheme="majorBidi"/>
          <w:rtl/>
        </w:rPr>
      </w:pPr>
      <w:r w:rsidRPr="000F5CCD">
        <w:rPr>
          <w:rFonts w:asciiTheme="majorBidi" w:eastAsia="Times New Roman" w:hAnsiTheme="majorBidi" w:cstheme="majorBidi"/>
          <w:rtl/>
        </w:rPr>
        <w:t>3</w:t>
      </w:r>
      <w:r w:rsidRPr="000F5CCD">
        <w:rPr>
          <w:rFonts w:asciiTheme="majorBidi" w:eastAsia="Times New Roman" w:hAnsiTheme="majorBidi" w:cstheme="majorBidi"/>
        </w:rPr>
        <w:t xml:space="preserve">. Studying the understanding and applications of conflict analysis within </w:t>
      </w:r>
      <w:r w:rsidR="000F5CCD">
        <w:rPr>
          <w:rFonts w:asciiTheme="majorBidi" w:eastAsia="Times New Roman" w:hAnsiTheme="majorBidi" w:cstheme="majorBidi"/>
        </w:rPr>
        <w:t>an</w:t>
      </w:r>
      <w:r w:rsidRPr="000F5CCD">
        <w:rPr>
          <w:rFonts w:asciiTheme="majorBidi" w:eastAsia="Times New Roman" w:hAnsiTheme="majorBidi" w:cstheme="majorBidi"/>
        </w:rPr>
        <w:t xml:space="preserve"> Arab and Islamic cultural framework. </w:t>
      </w:r>
    </w:p>
    <w:p w14:paraId="524A4150" w14:textId="77777777" w:rsidR="0069420E" w:rsidRPr="000F5CCD" w:rsidRDefault="0069420E" w:rsidP="0069420E">
      <w:pPr>
        <w:pStyle w:val="ListParagraph"/>
        <w:spacing w:before="100" w:beforeAutospacing="1" w:after="100" w:afterAutospacing="1" w:line="276" w:lineRule="auto"/>
        <w:ind w:left="0"/>
        <w:rPr>
          <w:rFonts w:asciiTheme="majorBidi" w:eastAsia="Times New Roman" w:hAnsiTheme="majorBidi" w:cstheme="majorBidi"/>
          <w:rtl/>
        </w:rPr>
      </w:pPr>
    </w:p>
    <w:p w14:paraId="7334E0F9" w14:textId="77777777" w:rsidR="000F5CCD" w:rsidRDefault="0069420E" w:rsidP="000F5CCD">
      <w:pPr>
        <w:pStyle w:val="ListParagraph"/>
        <w:spacing w:before="100" w:beforeAutospacing="1" w:after="100" w:afterAutospacing="1" w:line="276" w:lineRule="auto"/>
        <w:ind w:left="0"/>
        <w:rPr>
          <w:rFonts w:asciiTheme="majorBidi" w:eastAsia="Times New Roman" w:hAnsiTheme="majorBidi" w:cstheme="majorBidi"/>
        </w:rPr>
      </w:pPr>
      <w:r w:rsidRPr="000F5CCD">
        <w:rPr>
          <w:rFonts w:asciiTheme="majorBidi" w:eastAsia="Times New Roman" w:hAnsiTheme="majorBidi" w:cstheme="majorBidi"/>
          <w:rtl/>
        </w:rPr>
        <w:t>4</w:t>
      </w:r>
      <w:r w:rsidRPr="000F5CCD">
        <w:rPr>
          <w:rFonts w:asciiTheme="majorBidi" w:eastAsia="Times New Roman" w:hAnsiTheme="majorBidi" w:cstheme="majorBidi"/>
        </w:rPr>
        <w:t>. Determining the levels of intervention in international conflicts and identifying the opportunities and risks resulting from intervention</w:t>
      </w:r>
      <w:r w:rsidR="000F5CCD">
        <w:rPr>
          <w:rFonts w:asciiTheme="majorBidi" w:eastAsia="Times New Roman" w:hAnsiTheme="majorBidi" w:cstheme="majorBidi"/>
        </w:rPr>
        <w:t>.</w:t>
      </w:r>
    </w:p>
    <w:p w14:paraId="1305CB93" w14:textId="77777777" w:rsidR="000F5CCD" w:rsidRDefault="000F5CCD" w:rsidP="000F5CCD">
      <w:pPr>
        <w:pStyle w:val="ListParagraph"/>
        <w:spacing w:before="100" w:beforeAutospacing="1" w:after="100" w:afterAutospacing="1" w:line="276" w:lineRule="auto"/>
        <w:ind w:left="0"/>
        <w:rPr>
          <w:rFonts w:asciiTheme="majorBidi" w:eastAsia="Times New Roman" w:hAnsiTheme="majorBidi" w:cstheme="majorBidi"/>
        </w:rPr>
      </w:pPr>
    </w:p>
    <w:p w14:paraId="0A5D800F" w14:textId="669F1A06" w:rsidR="005D1AE8" w:rsidRPr="000F5CCD" w:rsidRDefault="0069420E" w:rsidP="000F5CCD">
      <w:pPr>
        <w:pStyle w:val="ListParagraph"/>
        <w:spacing w:before="100" w:beforeAutospacing="1" w:after="100" w:afterAutospacing="1" w:line="276" w:lineRule="auto"/>
        <w:ind w:left="-426"/>
        <w:rPr>
          <w:rFonts w:asciiTheme="majorBidi" w:eastAsia="Times New Roman" w:hAnsiTheme="majorBidi" w:cstheme="majorBidi"/>
          <w:rtl/>
        </w:rPr>
      </w:pPr>
      <w:r w:rsidRPr="000F5CCD">
        <w:rPr>
          <w:rFonts w:asciiTheme="majorBidi" w:eastAsia="Times New Roman" w:hAnsiTheme="majorBidi" w:cstheme="majorBidi"/>
        </w:rPr>
        <w:t>The course begins by presenting different definitions of conflict as a social phenomenon and the forms it takes throughout its stages of development, and attempts to find differences between multiple concepts of the phenomenon such as “difference,” “dispute,” “struggle,” “</w:t>
      </w:r>
      <w:r w:rsidR="000F5CCD">
        <w:rPr>
          <w:rFonts w:asciiTheme="majorBidi" w:eastAsia="Times New Roman" w:hAnsiTheme="majorBidi" w:cstheme="majorBidi"/>
        </w:rPr>
        <w:t>conflict</w:t>
      </w:r>
      <w:r w:rsidRPr="000F5CCD">
        <w:rPr>
          <w:rFonts w:asciiTheme="majorBidi" w:eastAsia="Times New Roman" w:hAnsiTheme="majorBidi" w:cstheme="majorBidi"/>
        </w:rPr>
        <w:t xml:space="preserve">.” Then, it looks at what the </w:t>
      </w:r>
      <w:r w:rsidR="000F5CCD">
        <w:rPr>
          <w:rFonts w:asciiTheme="majorBidi" w:eastAsia="Times New Roman" w:hAnsiTheme="majorBidi" w:cstheme="majorBidi"/>
        </w:rPr>
        <w:t>academic</w:t>
      </w:r>
      <w:r w:rsidRPr="000F5CCD">
        <w:rPr>
          <w:rFonts w:asciiTheme="majorBidi" w:eastAsia="Times New Roman" w:hAnsiTheme="majorBidi" w:cstheme="majorBidi"/>
        </w:rPr>
        <w:t xml:space="preserve"> field aims to achieve in its dealings with the phenomenon </w:t>
      </w:r>
      <w:r w:rsidR="000F5CCD">
        <w:rPr>
          <w:rFonts w:asciiTheme="majorBidi" w:eastAsia="Times New Roman" w:hAnsiTheme="majorBidi" w:cstheme="majorBidi"/>
        </w:rPr>
        <w:t>as it</w:t>
      </w:r>
      <w:r w:rsidRPr="000F5CCD">
        <w:rPr>
          <w:rFonts w:asciiTheme="majorBidi" w:eastAsia="Times New Roman" w:hAnsiTheme="majorBidi" w:cstheme="majorBidi"/>
        </w:rPr>
        <w:t xml:space="preserve"> distinguishes between different levels such as “conflict </w:t>
      </w:r>
      <w:r w:rsidR="000F5CCD">
        <w:rPr>
          <w:rFonts w:asciiTheme="majorBidi" w:eastAsia="Times New Roman" w:hAnsiTheme="majorBidi" w:cstheme="majorBidi"/>
        </w:rPr>
        <w:t>prevention</w:t>
      </w:r>
      <w:r w:rsidRPr="000F5CCD">
        <w:rPr>
          <w:rFonts w:asciiTheme="majorBidi" w:eastAsia="Times New Roman" w:hAnsiTheme="majorBidi" w:cstheme="majorBidi"/>
        </w:rPr>
        <w:t xml:space="preserve">,” “conflict management,” “conflict containment,” “conflict mitigation,” </w:t>
      </w:r>
      <w:r w:rsidR="000F5CCD">
        <w:rPr>
          <w:rFonts w:asciiTheme="majorBidi" w:eastAsia="Times New Roman" w:hAnsiTheme="majorBidi" w:cstheme="majorBidi"/>
        </w:rPr>
        <w:t xml:space="preserve">“conflict settlement,” “conflict resolution,” </w:t>
      </w:r>
      <w:r w:rsidRPr="000F5CCD">
        <w:rPr>
          <w:rFonts w:asciiTheme="majorBidi" w:eastAsia="Times New Roman" w:hAnsiTheme="majorBidi" w:cstheme="majorBidi"/>
        </w:rPr>
        <w:t>and “conflict transformation</w:t>
      </w:r>
      <w:r w:rsidRPr="000F5CCD">
        <w:rPr>
          <w:rFonts w:asciiTheme="majorBidi" w:eastAsia="Times New Roman" w:hAnsiTheme="majorBidi" w:cstheme="majorBidi"/>
          <w:rtl/>
        </w:rPr>
        <w:t>.”</w:t>
      </w:r>
    </w:p>
    <w:p w14:paraId="5522C0DC" w14:textId="77777777" w:rsidR="005D1AE8" w:rsidRPr="000F5CCD" w:rsidRDefault="005D1AE8" w:rsidP="005D1D67">
      <w:pPr>
        <w:pStyle w:val="ListParagraph"/>
        <w:spacing w:before="100" w:beforeAutospacing="1" w:after="100" w:afterAutospacing="1" w:line="276" w:lineRule="auto"/>
        <w:ind w:left="0"/>
        <w:jc w:val="both"/>
        <w:rPr>
          <w:rFonts w:asciiTheme="majorBidi" w:eastAsia="Times New Roman" w:hAnsiTheme="majorBidi" w:cstheme="majorBidi"/>
          <w:rtl/>
        </w:rPr>
      </w:pPr>
    </w:p>
    <w:p w14:paraId="09AC82B2" w14:textId="77777777" w:rsidR="005D1AE8" w:rsidRPr="000F5CCD" w:rsidRDefault="005D1AE8" w:rsidP="005D1D67">
      <w:pPr>
        <w:pStyle w:val="ListParagraph"/>
        <w:spacing w:before="100" w:beforeAutospacing="1" w:after="100" w:afterAutospacing="1" w:line="276" w:lineRule="auto"/>
        <w:ind w:left="0"/>
        <w:jc w:val="both"/>
        <w:rPr>
          <w:rFonts w:asciiTheme="majorBidi" w:eastAsia="Times New Roman" w:hAnsiTheme="majorBidi" w:cstheme="majorBidi"/>
          <w:rtl/>
        </w:rPr>
      </w:pPr>
    </w:p>
    <w:p w14:paraId="4148DD0E" w14:textId="77777777" w:rsidR="005D1AE8" w:rsidRPr="000F5CCD" w:rsidRDefault="005D1AE8" w:rsidP="005D1D67">
      <w:pPr>
        <w:pStyle w:val="ListParagraph"/>
        <w:spacing w:before="100" w:beforeAutospacing="1" w:after="100" w:afterAutospacing="1" w:line="276" w:lineRule="auto"/>
        <w:jc w:val="both"/>
        <w:rPr>
          <w:rFonts w:asciiTheme="majorBidi" w:eastAsia="Times New Roman" w:hAnsiTheme="majorBidi" w:cstheme="majorBidi"/>
          <w:rtl/>
        </w:rPr>
      </w:pPr>
    </w:p>
    <w:p w14:paraId="58BD2A25" w14:textId="7B24EC05" w:rsidR="005D1D67" w:rsidRPr="00064DB0" w:rsidRDefault="005D1D67" w:rsidP="00064DB0">
      <w:pPr>
        <w:pStyle w:val="ListParagraph"/>
        <w:spacing w:before="100" w:beforeAutospacing="1" w:after="100" w:afterAutospacing="1" w:line="276" w:lineRule="auto"/>
        <w:ind w:left="-426"/>
        <w:rPr>
          <w:rFonts w:asciiTheme="majorBidi" w:eastAsia="Times New Roman" w:hAnsiTheme="majorBidi" w:cstheme="majorBidi"/>
        </w:rPr>
      </w:pPr>
      <w:r w:rsidRPr="005D1D67">
        <w:rPr>
          <w:rFonts w:asciiTheme="majorBidi" w:eastAsia="Times New Roman" w:hAnsiTheme="majorBidi" w:cstheme="majorBidi"/>
        </w:rPr>
        <w:t>To reach an accurate understanding of international conflict, the course focuses largely on the causes and conditions that lead to its birth</w:t>
      </w:r>
      <w:r w:rsidR="00064DB0">
        <w:rPr>
          <w:rFonts w:asciiTheme="majorBidi" w:eastAsia="Times New Roman" w:hAnsiTheme="majorBidi" w:cstheme="majorBidi"/>
        </w:rPr>
        <w:t xml:space="preserve"> in the first place</w:t>
      </w:r>
      <w:r w:rsidRPr="005D1D67">
        <w:rPr>
          <w:rFonts w:asciiTheme="majorBidi" w:eastAsia="Times New Roman" w:hAnsiTheme="majorBidi" w:cstheme="majorBidi"/>
        </w:rPr>
        <w:t>, as it uses many social theories that provide an explanation and interpretation of how international conflicts</w:t>
      </w:r>
      <w:r w:rsidR="00064DB0">
        <w:rPr>
          <w:rFonts w:asciiTheme="majorBidi" w:eastAsia="Times New Roman" w:hAnsiTheme="majorBidi" w:cstheme="majorBidi"/>
        </w:rPr>
        <w:t xml:space="preserve"> </w:t>
      </w:r>
      <w:r w:rsidRPr="00064DB0">
        <w:rPr>
          <w:rFonts w:asciiTheme="majorBidi" w:eastAsia="Times New Roman" w:hAnsiTheme="majorBidi" w:cstheme="majorBidi"/>
        </w:rPr>
        <w:t>erupt and develop through different stages</w:t>
      </w:r>
      <w:r w:rsidR="00064DB0">
        <w:rPr>
          <w:rFonts w:asciiTheme="majorBidi" w:eastAsia="Times New Roman" w:hAnsiTheme="majorBidi" w:cstheme="majorBidi"/>
        </w:rPr>
        <w:t xml:space="preserve">. These theories include, but not limited to, </w:t>
      </w:r>
      <w:r w:rsidRPr="00064DB0">
        <w:rPr>
          <w:rFonts w:asciiTheme="majorBidi" w:eastAsia="Times New Roman" w:hAnsiTheme="majorBidi" w:cstheme="majorBidi"/>
        </w:rPr>
        <w:t>"basic human needs", "relative deprivation", "social identity", "frustration-aggression" and "</w:t>
      </w:r>
      <w:r w:rsidR="00064DB0">
        <w:rPr>
          <w:rFonts w:asciiTheme="majorBidi" w:eastAsia="Times New Roman" w:hAnsiTheme="majorBidi" w:cstheme="majorBidi"/>
        </w:rPr>
        <w:t xml:space="preserve">power </w:t>
      </w:r>
      <w:r w:rsidRPr="00064DB0">
        <w:rPr>
          <w:rFonts w:asciiTheme="majorBidi" w:eastAsia="Times New Roman" w:hAnsiTheme="majorBidi" w:cstheme="majorBidi"/>
        </w:rPr>
        <w:t xml:space="preserve">imbalances." The course does not aim to teach students </w:t>
      </w:r>
      <w:r w:rsidR="00760541">
        <w:rPr>
          <w:rFonts w:asciiTheme="majorBidi" w:eastAsia="Times New Roman" w:hAnsiTheme="majorBidi" w:cstheme="majorBidi"/>
        </w:rPr>
        <w:t>to accept these theories in their face value</w:t>
      </w:r>
      <w:r w:rsidRPr="00064DB0">
        <w:rPr>
          <w:rFonts w:asciiTheme="majorBidi" w:eastAsia="Times New Roman" w:hAnsiTheme="majorBidi" w:cstheme="majorBidi"/>
        </w:rPr>
        <w:t xml:space="preserve">, but to </w:t>
      </w:r>
      <w:r w:rsidR="00760541">
        <w:rPr>
          <w:rFonts w:asciiTheme="majorBidi" w:eastAsia="Times New Roman" w:hAnsiTheme="majorBidi" w:cstheme="majorBidi"/>
        </w:rPr>
        <w:t>critically engage with them</w:t>
      </w:r>
      <w:r w:rsidRPr="00064DB0">
        <w:rPr>
          <w:rFonts w:asciiTheme="majorBidi" w:eastAsia="Times New Roman" w:hAnsiTheme="majorBidi" w:cstheme="majorBidi"/>
        </w:rPr>
        <w:t xml:space="preserve"> </w:t>
      </w:r>
      <w:r w:rsidR="00760541">
        <w:rPr>
          <w:rFonts w:asciiTheme="majorBidi" w:eastAsia="Times New Roman" w:hAnsiTheme="majorBidi" w:cstheme="majorBidi"/>
        </w:rPr>
        <w:t>and to</w:t>
      </w:r>
      <w:r w:rsidRPr="00064DB0">
        <w:rPr>
          <w:rFonts w:asciiTheme="majorBidi" w:eastAsia="Times New Roman" w:hAnsiTheme="majorBidi" w:cstheme="majorBidi"/>
        </w:rPr>
        <w:t xml:space="preserve"> reach an understanding that is consistent with the cultural frameworks in which the conflict arises.</w:t>
      </w:r>
    </w:p>
    <w:p w14:paraId="6C06C45A" w14:textId="77777777" w:rsidR="005D1D67" w:rsidRPr="005D1D67" w:rsidRDefault="005D1D67" w:rsidP="005D1D67">
      <w:pPr>
        <w:pStyle w:val="ListParagraph"/>
        <w:spacing w:before="100" w:beforeAutospacing="1" w:after="100" w:afterAutospacing="1" w:line="276" w:lineRule="auto"/>
        <w:rPr>
          <w:rFonts w:asciiTheme="majorBidi" w:eastAsia="Times New Roman" w:hAnsiTheme="majorBidi" w:cstheme="majorBidi"/>
          <w:rtl/>
        </w:rPr>
      </w:pPr>
    </w:p>
    <w:p w14:paraId="006EFD2C" w14:textId="645140A8" w:rsidR="005D1D67" w:rsidRDefault="005D1D67" w:rsidP="00760541">
      <w:pPr>
        <w:pStyle w:val="ListParagraph"/>
        <w:spacing w:before="100" w:beforeAutospacing="1" w:after="100" w:afterAutospacing="1" w:line="276" w:lineRule="auto"/>
        <w:ind w:left="-426"/>
        <w:jc w:val="both"/>
        <w:rPr>
          <w:rFonts w:asciiTheme="majorBidi" w:eastAsia="Times New Roman" w:hAnsiTheme="majorBidi" w:cstheme="majorBidi"/>
        </w:rPr>
      </w:pPr>
      <w:r w:rsidRPr="005D1D67">
        <w:rPr>
          <w:rFonts w:asciiTheme="majorBidi" w:eastAsia="Times New Roman" w:hAnsiTheme="majorBidi" w:cstheme="majorBidi"/>
        </w:rPr>
        <w:t xml:space="preserve">A main goal of the course is to use the theoretical understanding of conflict in </w:t>
      </w:r>
      <w:r w:rsidR="00760541">
        <w:rPr>
          <w:rFonts w:asciiTheme="majorBidi" w:eastAsia="Times New Roman" w:hAnsiTheme="majorBidi" w:cstheme="majorBidi"/>
        </w:rPr>
        <w:t>analyzing diminsions</w:t>
      </w:r>
      <w:r w:rsidRPr="005D1D67">
        <w:rPr>
          <w:rFonts w:asciiTheme="majorBidi" w:eastAsia="Times New Roman" w:hAnsiTheme="majorBidi" w:cstheme="majorBidi"/>
        </w:rPr>
        <w:t xml:space="preserve"> of Arab and international conflicts</w:t>
      </w:r>
      <w:r w:rsidR="00760541">
        <w:rPr>
          <w:rFonts w:asciiTheme="majorBidi" w:eastAsia="Times New Roman" w:hAnsiTheme="majorBidi" w:cstheme="majorBidi"/>
        </w:rPr>
        <w:t xml:space="preserve"> </w:t>
      </w:r>
      <w:r w:rsidRPr="005D1D67">
        <w:rPr>
          <w:rFonts w:asciiTheme="majorBidi" w:eastAsia="Times New Roman" w:hAnsiTheme="majorBidi" w:cstheme="majorBidi"/>
        </w:rPr>
        <w:t xml:space="preserve">such as Syria, Yemen, Chechnya, Afghanistan, Darfur, Eritrea-Ethiopia, Bosnia, Rwanda, Colombia, Nagorno-Karabakh, and others. Understanding international conflicts and their development will form the basic foundation for students to begin thinking about drawing up intervention and mediation strategies aimed at influencing various conflicts towards </w:t>
      </w:r>
      <w:r w:rsidR="00760541">
        <w:rPr>
          <w:rFonts w:asciiTheme="majorBidi" w:eastAsia="Times New Roman" w:hAnsiTheme="majorBidi" w:cstheme="majorBidi"/>
        </w:rPr>
        <w:t>managing</w:t>
      </w:r>
      <w:r w:rsidRPr="005D1D67">
        <w:rPr>
          <w:rFonts w:asciiTheme="majorBidi" w:eastAsia="Times New Roman" w:hAnsiTheme="majorBidi" w:cstheme="majorBidi"/>
        </w:rPr>
        <w:t xml:space="preserve">, containing or settling them. </w:t>
      </w:r>
    </w:p>
    <w:p w14:paraId="7A861557" w14:textId="77777777" w:rsidR="00760541" w:rsidRDefault="00760541" w:rsidP="00760541">
      <w:pPr>
        <w:pStyle w:val="ListParagraph"/>
        <w:spacing w:before="100" w:beforeAutospacing="1" w:after="100" w:afterAutospacing="1" w:line="276" w:lineRule="auto"/>
        <w:ind w:left="-426"/>
        <w:jc w:val="both"/>
        <w:rPr>
          <w:rFonts w:asciiTheme="majorBidi" w:eastAsia="Times New Roman" w:hAnsiTheme="majorBidi" w:cstheme="majorBidi"/>
        </w:rPr>
      </w:pPr>
    </w:p>
    <w:p w14:paraId="1D64ED05" w14:textId="77777777" w:rsidR="00760541" w:rsidRDefault="00760541" w:rsidP="00760541">
      <w:pPr>
        <w:pStyle w:val="ListParagraph"/>
        <w:spacing w:before="100" w:beforeAutospacing="1" w:after="100" w:afterAutospacing="1" w:line="276" w:lineRule="auto"/>
        <w:ind w:left="-426"/>
        <w:jc w:val="both"/>
        <w:rPr>
          <w:rFonts w:asciiTheme="majorBidi" w:eastAsia="Times New Roman" w:hAnsiTheme="majorBidi" w:cs="Times New Roman"/>
        </w:rPr>
      </w:pPr>
      <w:r>
        <w:rPr>
          <w:rFonts w:asciiTheme="majorBidi" w:eastAsia="Times New Roman" w:hAnsiTheme="majorBidi" w:cs="Times New Roman"/>
        </w:rPr>
        <w:t>Furthermore, t</w:t>
      </w:r>
      <w:r w:rsidRPr="00760541">
        <w:rPr>
          <w:rFonts w:asciiTheme="majorBidi" w:eastAsia="Times New Roman" w:hAnsiTheme="majorBidi" w:cs="Times New Roman"/>
        </w:rPr>
        <w:t xml:space="preserve">he course will cover a set of </w:t>
      </w:r>
      <w:r>
        <w:rPr>
          <w:rFonts w:asciiTheme="majorBidi" w:eastAsia="Times New Roman" w:hAnsiTheme="majorBidi" w:cs="Times New Roman"/>
        </w:rPr>
        <w:t>notions</w:t>
      </w:r>
      <w:r w:rsidRPr="00760541">
        <w:rPr>
          <w:rFonts w:asciiTheme="majorBidi" w:eastAsia="Times New Roman" w:hAnsiTheme="majorBidi" w:cs="Times New Roman"/>
        </w:rPr>
        <w:t xml:space="preserve"> that are essential for understanding the outbreak, development and resolution of conflict, such as "conflict and the environment", "conflict and gender", "conflict and media", "conflict and religion", and "conflict and ethics". </w:t>
      </w:r>
      <w:r>
        <w:rPr>
          <w:rFonts w:asciiTheme="majorBidi" w:eastAsia="Times New Roman" w:hAnsiTheme="majorBidi" w:cs="Times New Roman"/>
        </w:rPr>
        <w:t>However, t</w:t>
      </w:r>
      <w:r w:rsidRPr="00760541">
        <w:rPr>
          <w:rFonts w:asciiTheme="majorBidi" w:eastAsia="Times New Roman" w:hAnsiTheme="majorBidi" w:cs="Times New Roman"/>
        </w:rPr>
        <w:t xml:space="preserve">he ethical aspects of conflict will be present in most of the concepts that the course will discuss during the semester. </w:t>
      </w:r>
    </w:p>
    <w:p w14:paraId="579D326B" w14:textId="77777777" w:rsidR="00760541" w:rsidRDefault="00760541" w:rsidP="00760541">
      <w:pPr>
        <w:pStyle w:val="ListParagraph"/>
        <w:spacing w:before="100" w:beforeAutospacing="1" w:after="100" w:afterAutospacing="1" w:line="276" w:lineRule="auto"/>
        <w:ind w:left="-426"/>
        <w:jc w:val="both"/>
        <w:rPr>
          <w:rFonts w:asciiTheme="majorBidi" w:eastAsia="Times New Roman" w:hAnsiTheme="majorBidi" w:cs="Times New Roman"/>
        </w:rPr>
      </w:pPr>
    </w:p>
    <w:p w14:paraId="226E0F6E" w14:textId="77777777" w:rsidR="00D66505" w:rsidRDefault="00760541" w:rsidP="00D66505">
      <w:pPr>
        <w:pStyle w:val="ListParagraph"/>
        <w:spacing w:before="100" w:beforeAutospacing="1" w:after="100" w:afterAutospacing="1" w:line="276" w:lineRule="auto"/>
        <w:ind w:left="-426"/>
        <w:jc w:val="both"/>
        <w:rPr>
          <w:rFonts w:asciiTheme="majorBidi" w:eastAsia="Times New Roman" w:hAnsiTheme="majorBidi" w:cs="Times New Roman"/>
        </w:rPr>
      </w:pPr>
      <w:r w:rsidRPr="00760541">
        <w:rPr>
          <w:rFonts w:asciiTheme="majorBidi" w:eastAsia="Times New Roman" w:hAnsiTheme="majorBidi" w:cs="Times New Roman"/>
        </w:rPr>
        <w:t xml:space="preserve">Finally, </w:t>
      </w:r>
      <w:r>
        <w:rPr>
          <w:rFonts w:asciiTheme="majorBidi" w:eastAsia="Times New Roman" w:hAnsiTheme="majorBidi" w:cs="Times New Roman"/>
        </w:rPr>
        <w:t>the course</w:t>
      </w:r>
      <w:r w:rsidRPr="00760541">
        <w:rPr>
          <w:rFonts w:asciiTheme="majorBidi" w:eastAsia="Times New Roman" w:hAnsiTheme="majorBidi" w:cs="Times New Roman"/>
        </w:rPr>
        <w:t xml:space="preserve"> will </w:t>
      </w:r>
      <w:r w:rsidR="007A0D86">
        <w:rPr>
          <w:rFonts w:asciiTheme="majorBidi" w:eastAsia="Times New Roman" w:hAnsiTheme="majorBidi" w:cs="Times New Roman"/>
        </w:rPr>
        <w:t>take into considerations</w:t>
      </w:r>
      <w:r w:rsidRPr="00760541">
        <w:rPr>
          <w:rFonts w:asciiTheme="majorBidi" w:eastAsia="Times New Roman" w:hAnsiTheme="majorBidi" w:cs="Times New Roman"/>
        </w:rPr>
        <w:t xml:space="preserve"> </w:t>
      </w:r>
      <w:r w:rsidR="00D66505">
        <w:rPr>
          <w:rFonts w:asciiTheme="majorBidi" w:eastAsia="Times New Roman" w:hAnsiTheme="majorBidi" w:cs="Times New Roman"/>
        </w:rPr>
        <w:t>the</w:t>
      </w:r>
      <w:r w:rsidRPr="00760541">
        <w:rPr>
          <w:rFonts w:asciiTheme="majorBidi" w:eastAsia="Times New Roman" w:hAnsiTheme="majorBidi" w:cs="Times New Roman"/>
        </w:rPr>
        <w:t xml:space="preserve"> understanding </w:t>
      </w:r>
      <w:r w:rsidR="00D66505">
        <w:rPr>
          <w:rFonts w:asciiTheme="majorBidi" w:eastAsia="Times New Roman" w:hAnsiTheme="majorBidi" w:cs="Times New Roman"/>
        </w:rPr>
        <w:t xml:space="preserve">of </w:t>
      </w:r>
      <w:r w:rsidRPr="00760541">
        <w:rPr>
          <w:rFonts w:asciiTheme="majorBidi" w:eastAsia="Times New Roman" w:hAnsiTheme="majorBidi" w:cs="Times New Roman"/>
        </w:rPr>
        <w:t>conflict</w:t>
      </w:r>
      <w:r w:rsidR="00D66505">
        <w:rPr>
          <w:rFonts w:asciiTheme="majorBidi" w:eastAsia="Times New Roman" w:hAnsiTheme="majorBidi" w:cs="Times New Roman"/>
        </w:rPr>
        <w:t xml:space="preserve"> dynamics</w:t>
      </w:r>
      <w:r w:rsidRPr="00760541">
        <w:rPr>
          <w:rFonts w:asciiTheme="majorBidi" w:eastAsia="Times New Roman" w:hAnsiTheme="majorBidi" w:cs="Times New Roman"/>
        </w:rPr>
        <w:t xml:space="preserve"> </w:t>
      </w:r>
      <w:r w:rsidR="00D66505">
        <w:rPr>
          <w:rFonts w:asciiTheme="majorBidi" w:eastAsia="Times New Roman" w:hAnsiTheme="majorBidi" w:cs="Times New Roman"/>
        </w:rPr>
        <w:t>in an</w:t>
      </w:r>
      <w:r w:rsidRPr="00760541">
        <w:rPr>
          <w:rFonts w:asciiTheme="majorBidi" w:eastAsia="Times New Roman" w:hAnsiTheme="majorBidi" w:cs="Times New Roman"/>
        </w:rPr>
        <w:t xml:space="preserve"> Arab and Islamic historical framework. International conflicts and the mechanisms of their development, management and resolution are not new to Arab civilization, but rather their roots extend back to antiquity. Therefore, there is a huge amount of knowledge and lessons learned in Arab history to </w:t>
      </w:r>
      <w:r w:rsidR="00D66505">
        <w:rPr>
          <w:rFonts w:asciiTheme="majorBidi" w:eastAsia="Times New Roman" w:hAnsiTheme="majorBidi" w:cs="Times New Roman"/>
        </w:rPr>
        <w:t>strengthen</w:t>
      </w:r>
      <w:r w:rsidRPr="00760541">
        <w:rPr>
          <w:rFonts w:asciiTheme="majorBidi" w:eastAsia="Times New Roman" w:hAnsiTheme="majorBidi" w:cs="Times New Roman"/>
        </w:rPr>
        <w:t xml:space="preserve"> our understanding today about the issues and causes of international conflicts and ways to deal with them. Perhaps the addition in this course to the huge amount of Arab knowledge about the study of international conflicts is the classification and categorization of parts of knowledge within a specialized academic scientific field that is not widespread in the reality of Arab higher education today</w:t>
      </w:r>
      <w:r w:rsidR="00D66505">
        <w:rPr>
          <w:rFonts w:asciiTheme="majorBidi" w:eastAsia="Times New Roman" w:hAnsiTheme="majorBidi" w:cs="Times New Roman"/>
        </w:rPr>
        <w:t>.</w:t>
      </w:r>
    </w:p>
    <w:p w14:paraId="46E61510" w14:textId="77777777" w:rsidR="00D66505" w:rsidRDefault="00D66505" w:rsidP="00D66505">
      <w:pPr>
        <w:pStyle w:val="ListParagraph"/>
        <w:spacing w:before="100" w:beforeAutospacing="1" w:after="100" w:afterAutospacing="1" w:line="276" w:lineRule="auto"/>
        <w:ind w:left="-426"/>
        <w:jc w:val="both"/>
        <w:rPr>
          <w:rFonts w:asciiTheme="majorBidi" w:eastAsia="Times New Roman" w:hAnsiTheme="majorBidi" w:cstheme="majorBidi"/>
          <w:b/>
          <w:bCs/>
          <w:color w:val="FF0000"/>
        </w:rPr>
      </w:pPr>
    </w:p>
    <w:p w14:paraId="064BCA63" w14:textId="1F228AC1" w:rsidR="001D4A2D" w:rsidRPr="00D66505" w:rsidRDefault="00D66505" w:rsidP="00D66505">
      <w:pPr>
        <w:pStyle w:val="ListParagraph"/>
        <w:numPr>
          <w:ilvl w:val="0"/>
          <w:numId w:val="23"/>
        </w:numPr>
        <w:spacing w:before="100" w:beforeAutospacing="1" w:after="100" w:afterAutospacing="1" w:line="276" w:lineRule="auto"/>
        <w:jc w:val="both"/>
        <w:rPr>
          <w:rFonts w:asciiTheme="majorBidi" w:eastAsia="Times New Roman" w:hAnsiTheme="majorBidi" w:cs="Times New Roman"/>
        </w:rPr>
      </w:pPr>
      <w:r w:rsidRPr="00D66505">
        <w:rPr>
          <w:rFonts w:asciiTheme="majorBidi" w:eastAsia="Times New Roman" w:hAnsiTheme="majorBidi" w:cstheme="majorBidi"/>
          <w:b/>
          <w:bCs/>
        </w:rPr>
        <w:t>Course Leaning Outcomes</w:t>
      </w:r>
    </w:p>
    <w:p w14:paraId="14827409" w14:textId="77777777" w:rsidR="00D66505" w:rsidRPr="00D66505" w:rsidRDefault="00D66505" w:rsidP="0088532A">
      <w:pPr>
        <w:pStyle w:val="ListParagraph"/>
        <w:spacing w:before="100" w:beforeAutospacing="1" w:after="100" w:afterAutospacing="1" w:line="276" w:lineRule="auto"/>
        <w:ind w:left="-66"/>
        <w:jc w:val="both"/>
        <w:rPr>
          <w:rFonts w:asciiTheme="majorBidi" w:eastAsia="Times New Roman" w:hAnsiTheme="majorBidi" w:cs="Times New Roman"/>
        </w:rPr>
      </w:pPr>
    </w:p>
    <w:tbl>
      <w:tblPr>
        <w:tblStyle w:val="TableGrid"/>
        <w:bidiVisual/>
        <w:tblW w:w="9628" w:type="dxa"/>
        <w:tblInd w:w="432" w:type="dxa"/>
        <w:tblLook w:val="04A0" w:firstRow="1" w:lastRow="0" w:firstColumn="1" w:lastColumn="0" w:noHBand="0" w:noVBand="1"/>
      </w:tblPr>
      <w:tblGrid>
        <w:gridCol w:w="5949"/>
        <w:gridCol w:w="3679"/>
      </w:tblGrid>
      <w:tr w:rsidR="001D4A2D" w:rsidRPr="000F5CCD" w14:paraId="7119FBE8" w14:textId="77777777" w:rsidTr="0088532A">
        <w:tc>
          <w:tcPr>
            <w:tcW w:w="5949" w:type="dxa"/>
            <w:shd w:val="clear" w:color="auto" w:fill="D9E2F3" w:themeFill="accent1" w:themeFillTint="33"/>
          </w:tcPr>
          <w:p w14:paraId="3789D5D7" w14:textId="1C192F59" w:rsidR="001D4A2D" w:rsidRPr="000F5CCD" w:rsidRDefault="0088532A" w:rsidP="0088532A">
            <w:pPr>
              <w:pStyle w:val="ListParagraph"/>
              <w:bidi/>
              <w:spacing w:before="100" w:beforeAutospacing="1" w:after="100" w:afterAutospacing="1" w:line="276" w:lineRule="auto"/>
              <w:ind w:left="0"/>
              <w:jc w:val="right"/>
              <w:rPr>
                <w:rFonts w:asciiTheme="majorBidi" w:eastAsia="Times New Roman" w:hAnsiTheme="majorBidi" w:cstheme="majorBidi"/>
                <w:b/>
                <w:bCs/>
                <w:color w:val="000000" w:themeColor="text1"/>
                <w:sz w:val="24"/>
                <w:szCs w:val="24"/>
                <w:rtl/>
              </w:rPr>
            </w:pPr>
            <w:r>
              <w:rPr>
                <w:rFonts w:asciiTheme="majorBidi" w:eastAsia="Times New Roman" w:hAnsiTheme="majorBidi" w:cstheme="majorBidi"/>
                <w:b/>
                <w:bCs/>
                <w:color w:val="000000"/>
                <w:sz w:val="24"/>
                <w:szCs w:val="24"/>
              </w:rPr>
              <w:t>Course Learning Outcomes (CLOs)</w:t>
            </w:r>
          </w:p>
        </w:tc>
        <w:tc>
          <w:tcPr>
            <w:tcW w:w="3679" w:type="dxa"/>
            <w:shd w:val="clear" w:color="auto" w:fill="D9E2F3" w:themeFill="accent1" w:themeFillTint="33"/>
          </w:tcPr>
          <w:p w14:paraId="3476BB5F" w14:textId="3BBC5D62" w:rsidR="0088532A" w:rsidRDefault="0088532A" w:rsidP="0088532A">
            <w:pPr>
              <w:pStyle w:val="ListParagraph"/>
              <w:tabs>
                <w:tab w:val="left" w:pos="1417"/>
              </w:tabs>
              <w:bidi/>
              <w:spacing w:before="100" w:beforeAutospacing="1" w:after="100" w:afterAutospacing="1" w:line="276" w:lineRule="auto"/>
              <w:ind w:left="0"/>
              <w:jc w:val="right"/>
              <w:rPr>
                <w:rFonts w:asciiTheme="majorBidi" w:eastAsia="Times New Roman" w:hAnsiTheme="majorBidi" w:cstheme="majorBidi"/>
                <w:b/>
                <w:bCs/>
                <w:color w:val="000000"/>
                <w:sz w:val="24"/>
                <w:szCs w:val="24"/>
              </w:rPr>
            </w:pPr>
            <w:r w:rsidRPr="0088532A">
              <w:rPr>
                <w:rFonts w:asciiTheme="majorBidi" w:eastAsia="Times New Roman" w:hAnsiTheme="majorBidi" w:cstheme="majorBidi"/>
                <w:b/>
                <w:bCs/>
                <w:color w:val="000000" w:themeColor="text1"/>
                <w:sz w:val="24"/>
                <w:szCs w:val="24"/>
              </w:rPr>
              <w:t>Course Learning Outcome Type</w:t>
            </w:r>
          </w:p>
          <w:p w14:paraId="3DDD6289" w14:textId="5F87DAB7" w:rsidR="001D4A2D" w:rsidRPr="000F5CCD" w:rsidRDefault="001D4A2D" w:rsidP="0088532A">
            <w:pPr>
              <w:pStyle w:val="ListParagraph"/>
              <w:tabs>
                <w:tab w:val="left" w:pos="1417"/>
              </w:tabs>
              <w:bidi/>
              <w:spacing w:before="100" w:beforeAutospacing="1" w:after="100" w:afterAutospacing="1" w:line="276" w:lineRule="auto"/>
              <w:ind w:left="0"/>
              <w:jc w:val="right"/>
              <w:rPr>
                <w:rFonts w:asciiTheme="majorBidi" w:eastAsia="Times New Roman" w:hAnsiTheme="majorBidi" w:cstheme="majorBidi"/>
                <w:b/>
                <w:bCs/>
                <w:color w:val="FF0000"/>
                <w:sz w:val="24"/>
                <w:szCs w:val="24"/>
                <w:rtl/>
              </w:rPr>
            </w:pPr>
          </w:p>
        </w:tc>
      </w:tr>
      <w:tr w:rsidR="001D4A2D" w:rsidRPr="000F5CCD" w14:paraId="170C0634" w14:textId="77777777" w:rsidTr="0088532A">
        <w:tc>
          <w:tcPr>
            <w:tcW w:w="5949" w:type="dxa"/>
          </w:tcPr>
          <w:p w14:paraId="30E1611A" w14:textId="77777777" w:rsidR="0088532A" w:rsidRDefault="0088532A" w:rsidP="0088532A">
            <w:pPr>
              <w:pStyle w:val="ListParagraph"/>
              <w:spacing w:before="100" w:beforeAutospacing="1" w:after="100" w:afterAutospacing="1" w:line="276" w:lineRule="auto"/>
              <w:ind w:left="38"/>
              <w:rPr>
                <w:rFonts w:asciiTheme="majorBidi" w:eastAsia="Times New Roman" w:hAnsiTheme="majorBidi" w:cstheme="majorBidi"/>
                <w:sz w:val="24"/>
                <w:szCs w:val="24"/>
              </w:rPr>
            </w:pPr>
            <w:r w:rsidRPr="0088532A">
              <w:rPr>
                <w:rFonts w:asciiTheme="majorBidi" w:eastAsia="Times New Roman" w:hAnsiTheme="majorBidi" w:cstheme="majorBidi"/>
                <w:sz w:val="24"/>
                <w:szCs w:val="24"/>
              </w:rPr>
              <w:t>Output 1: Understand the various theories used to analyze the emergence and development of conflict.</w:t>
            </w:r>
          </w:p>
          <w:p w14:paraId="61992AAF" w14:textId="77777777" w:rsidR="0095160F" w:rsidRPr="0088532A" w:rsidRDefault="0095160F" w:rsidP="0088532A">
            <w:pPr>
              <w:pStyle w:val="ListParagraph"/>
              <w:spacing w:before="100" w:beforeAutospacing="1" w:after="100" w:afterAutospacing="1" w:line="276" w:lineRule="auto"/>
              <w:ind w:left="38"/>
              <w:rPr>
                <w:rFonts w:asciiTheme="majorBidi" w:eastAsia="Times New Roman" w:hAnsiTheme="majorBidi" w:cstheme="majorBidi"/>
                <w:sz w:val="24"/>
                <w:szCs w:val="24"/>
              </w:rPr>
            </w:pPr>
          </w:p>
          <w:p w14:paraId="5156E8E1" w14:textId="77777777" w:rsidR="0088532A" w:rsidRDefault="0088532A" w:rsidP="0088532A">
            <w:pPr>
              <w:pStyle w:val="ListParagraph"/>
              <w:spacing w:before="100" w:beforeAutospacing="1" w:after="100" w:afterAutospacing="1" w:line="276" w:lineRule="auto"/>
              <w:ind w:left="38"/>
              <w:rPr>
                <w:rFonts w:asciiTheme="majorBidi" w:eastAsia="Times New Roman" w:hAnsiTheme="majorBidi" w:cstheme="majorBidi"/>
                <w:sz w:val="24"/>
                <w:szCs w:val="24"/>
              </w:rPr>
            </w:pPr>
            <w:r w:rsidRPr="0088532A">
              <w:rPr>
                <w:rFonts w:asciiTheme="majorBidi" w:eastAsia="Times New Roman" w:hAnsiTheme="majorBidi" w:cstheme="majorBidi"/>
                <w:sz w:val="24"/>
                <w:szCs w:val="24"/>
              </w:rPr>
              <w:t>Output 2: Build a comprehensive understanding of this field, especially since this course provides a comprehensive review of the various approaches and processes used to understand international conflicts.</w:t>
            </w:r>
          </w:p>
          <w:p w14:paraId="500E590F" w14:textId="77777777" w:rsidR="0095160F" w:rsidRPr="0088532A" w:rsidRDefault="0095160F" w:rsidP="0088532A">
            <w:pPr>
              <w:pStyle w:val="ListParagraph"/>
              <w:spacing w:before="100" w:beforeAutospacing="1" w:after="100" w:afterAutospacing="1" w:line="276" w:lineRule="auto"/>
              <w:ind w:left="38"/>
              <w:rPr>
                <w:rFonts w:asciiTheme="majorBidi" w:eastAsia="Times New Roman" w:hAnsiTheme="majorBidi" w:cstheme="majorBidi"/>
                <w:sz w:val="24"/>
                <w:szCs w:val="24"/>
              </w:rPr>
            </w:pPr>
          </w:p>
          <w:p w14:paraId="0E30CFB1" w14:textId="3F4C51E5" w:rsidR="0088532A" w:rsidRDefault="0088532A" w:rsidP="0088532A">
            <w:pPr>
              <w:pStyle w:val="ListParagraph"/>
              <w:spacing w:before="100" w:beforeAutospacing="1" w:after="100" w:afterAutospacing="1" w:line="276" w:lineRule="auto"/>
              <w:ind w:left="38"/>
              <w:rPr>
                <w:rFonts w:asciiTheme="majorBidi" w:eastAsia="Times New Roman" w:hAnsiTheme="majorBidi" w:cstheme="majorBidi"/>
                <w:sz w:val="24"/>
                <w:szCs w:val="24"/>
              </w:rPr>
            </w:pPr>
            <w:r w:rsidRPr="0088532A">
              <w:rPr>
                <w:rFonts w:asciiTheme="majorBidi" w:eastAsia="Times New Roman" w:hAnsiTheme="majorBidi" w:cstheme="majorBidi"/>
                <w:sz w:val="24"/>
                <w:szCs w:val="24"/>
              </w:rPr>
              <w:t xml:space="preserve">Output 3: Study the formation and development of international conflicts within their </w:t>
            </w:r>
            <w:r w:rsidR="00312683">
              <w:rPr>
                <w:rFonts w:asciiTheme="majorBidi" w:eastAsia="Times New Roman" w:hAnsiTheme="majorBidi" w:cstheme="majorBidi"/>
                <w:sz w:val="24"/>
                <w:szCs w:val="24"/>
              </w:rPr>
              <w:t>own</w:t>
            </w:r>
            <w:r w:rsidRPr="0088532A">
              <w:rPr>
                <w:rFonts w:asciiTheme="majorBidi" w:eastAsia="Times New Roman" w:hAnsiTheme="majorBidi" w:cstheme="majorBidi"/>
                <w:sz w:val="24"/>
                <w:szCs w:val="24"/>
              </w:rPr>
              <w:t xml:space="preserve"> circumstances in different cultures, then apply them, especially to Arab and Islamic society.</w:t>
            </w:r>
          </w:p>
          <w:p w14:paraId="08795097" w14:textId="77777777" w:rsidR="0095160F" w:rsidRPr="0088532A" w:rsidRDefault="0095160F" w:rsidP="0088532A">
            <w:pPr>
              <w:pStyle w:val="ListParagraph"/>
              <w:spacing w:before="100" w:beforeAutospacing="1" w:after="100" w:afterAutospacing="1" w:line="276" w:lineRule="auto"/>
              <w:ind w:left="38"/>
              <w:rPr>
                <w:rFonts w:asciiTheme="majorBidi" w:eastAsia="Times New Roman" w:hAnsiTheme="majorBidi" w:cstheme="majorBidi"/>
                <w:sz w:val="24"/>
                <w:szCs w:val="24"/>
              </w:rPr>
            </w:pPr>
          </w:p>
          <w:p w14:paraId="0CE1E0D4" w14:textId="019C6583" w:rsidR="001D4A2D" w:rsidRPr="000F5CCD" w:rsidRDefault="0088532A" w:rsidP="0088532A">
            <w:pPr>
              <w:pStyle w:val="ListParagraph"/>
              <w:spacing w:before="100" w:beforeAutospacing="1" w:after="100" w:afterAutospacing="1" w:line="276" w:lineRule="auto"/>
              <w:ind w:left="0"/>
              <w:rPr>
                <w:rFonts w:asciiTheme="majorBidi" w:eastAsia="Times New Roman" w:hAnsiTheme="majorBidi" w:cstheme="majorBidi"/>
                <w:b/>
                <w:bCs/>
                <w:color w:val="FF0000"/>
                <w:sz w:val="24"/>
                <w:szCs w:val="24"/>
                <w:rtl/>
              </w:rPr>
            </w:pPr>
            <w:r w:rsidRPr="0088532A">
              <w:rPr>
                <w:rFonts w:asciiTheme="majorBidi" w:eastAsia="Times New Roman" w:hAnsiTheme="majorBidi" w:cstheme="majorBidi"/>
                <w:sz w:val="24"/>
                <w:szCs w:val="24"/>
              </w:rPr>
              <w:t>Output 4: Link theory to practice by studying various real-world experiences</w:t>
            </w:r>
          </w:p>
        </w:tc>
        <w:tc>
          <w:tcPr>
            <w:tcW w:w="3679" w:type="dxa"/>
          </w:tcPr>
          <w:p w14:paraId="621466C6" w14:textId="0C6906DE" w:rsidR="0088532A" w:rsidRPr="0088532A" w:rsidRDefault="0088532A" w:rsidP="0088532A">
            <w:pPr>
              <w:pStyle w:val="NormalWeb"/>
              <w:shd w:val="clear" w:color="auto" w:fill="FFFFFF"/>
              <w:bidi/>
              <w:spacing w:line="276" w:lineRule="auto"/>
              <w:jc w:val="right"/>
              <w:rPr>
                <w:rFonts w:asciiTheme="majorBidi" w:hAnsiTheme="majorBidi" w:cstheme="majorBidi"/>
                <w:sz w:val="24"/>
                <w:szCs w:val="24"/>
              </w:rPr>
            </w:pPr>
            <w:r w:rsidRPr="0088532A">
              <w:rPr>
                <w:rFonts w:asciiTheme="majorBidi" w:hAnsiTheme="majorBidi" w:cstheme="majorBidi"/>
                <w:sz w:val="24"/>
                <w:szCs w:val="24"/>
              </w:rPr>
              <w:lastRenderedPageBreak/>
              <w:t>Knowledge and Understanding</w:t>
            </w:r>
          </w:p>
          <w:p w14:paraId="783075C2" w14:textId="77777777" w:rsidR="0088532A" w:rsidRDefault="0088532A" w:rsidP="0088532A">
            <w:pPr>
              <w:pStyle w:val="NormalWeb"/>
              <w:shd w:val="clear" w:color="auto" w:fill="FFFFFF"/>
              <w:bidi/>
              <w:spacing w:line="276" w:lineRule="auto"/>
              <w:rPr>
                <w:rFonts w:asciiTheme="majorBidi" w:hAnsiTheme="majorBidi" w:cstheme="majorBidi"/>
                <w:sz w:val="24"/>
                <w:szCs w:val="24"/>
              </w:rPr>
            </w:pPr>
          </w:p>
          <w:p w14:paraId="507AEE12" w14:textId="7669139B" w:rsidR="001D4A2D" w:rsidRPr="000F5CCD" w:rsidRDefault="001D4A2D" w:rsidP="005D1AE8">
            <w:pPr>
              <w:pStyle w:val="NormalWeb"/>
              <w:shd w:val="clear" w:color="auto" w:fill="FFFFFF"/>
              <w:bidi/>
              <w:spacing w:line="276" w:lineRule="auto"/>
              <w:rPr>
                <w:rFonts w:asciiTheme="majorBidi" w:hAnsiTheme="majorBidi" w:cstheme="majorBidi"/>
                <w:sz w:val="24"/>
                <w:szCs w:val="24"/>
                <w:rtl/>
              </w:rPr>
            </w:pPr>
            <w:r w:rsidRPr="000F5CCD">
              <w:rPr>
                <w:rFonts w:asciiTheme="majorBidi" w:hAnsiTheme="majorBidi" w:cstheme="majorBidi"/>
                <w:sz w:val="24"/>
                <w:szCs w:val="24"/>
                <w:rtl/>
              </w:rPr>
              <w:t xml:space="preserve"> </w:t>
            </w:r>
          </w:p>
        </w:tc>
      </w:tr>
      <w:tr w:rsidR="001D4A2D" w:rsidRPr="000F5CCD" w14:paraId="556C09D6" w14:textId="77777777" w:rsidTr="0088532A">
        <w:tc>
          <w:tcPr>
            <w:tcW w:w="5949" w:type="dxa"/>
          </w:tcPr>
          <w:p w14:paraId="3AE45860" w14:textId="0BD6DD64" w:rsidR="00312683" w:rsidRDefault="00312683" w:rsidP="00312683">
            <w:pPr>
              <w:pStyle w:val="ListParagraph"/>
              <w:spacing w:before="100" w:beforeAutospacing="1" w:after="100" w:afterAutospacing="1" w:line="276" w:lineRule="auto"/>
              <w:ind w:left="0"/>
              <w:jc w:val="both"/>
              <w:rPr>
                <w:rFonts w:asciiTheme="majorBidi" w:eastAsia="Times New Roman" w:hAnsiTheme="majorBidi" w:cstheme="majorBidi"/>
                <w:sz w:val="24"/>
                <w:szCs w:val="24"/>
                <w:lang w:val="en-QA"/>
              </w:rPr>
            </w:pPr>
            <w:r w:rsidRPr="00312683">
              <w:rPr>
                <w:rFonts w:asciiTheme="majorBidi" w:eastAsia="Times New Roman" w:hAnsiTheme="majorBidi" w:cstheme="majorBidi"/>
                <w:sz w:val="24"/>
                <w:szCs w:val="24"/>
                <w:lang w:val="en-QA"/>
              </w:rPr>
              <w:lastRenderedPageBreak/>
              <w:t xml:space="preserve">Output 5: Construct a comprehensive and in-depth analysis that captures the nuances and multiple levels of complexity of actual conflicts. </w:t>
            </w:r>
          </w:p>
          <w:p w14:paraId="1EF008F2" w14:textId="77777777" w:rsidR="0095160F" w:rsidRDefault="0095160F" w:rsidP="00606272">
            <w:pPr>
              <w:pStyle w:val="ListParagraph"/>
              <w:bidi/>
              <w:spacing w:before="100" w:beforeAutospacing="1" w:after="100" w:afterAutospacing="1" w:line="276" w:lineRule="auto"/>
              <w:ind w:left="0"/>
              <w:jc w:val="both"/>
              <w:rPr>
                <w:rFonts w:asciiTheme="majorBidi" w:eastAsia="Times New Roman" w:hAnsiTheme="majorBidi" w:cstheme="majorBidi"/>
                <w:sz w:val="24"/>
                <w:szCs w:val="24"/>
                <w:rtl/>
              </w:rPr>
            </w:pPr>
          </w:p>
          <w:p w14:paraId="4356AE51" w14:textId="62556E62" w:rsidR="00312683" w:rsidRPr="000F5CCD" w:rsidRDefault="0095160F" w:rsidP="00312683">
            <w:pPr>
              <w:pStyle w:val="ListParagraph"/>
              <w:spacing w:before="100" w:beforeAutospacing="1" w:after="100" w:afterAutospacing="1" w:line="276" w:lineRule="auto"/>
              <w:ind w:left="0"/>
              <w:jc w:val="both"/>
              <w:rPr>
                <w:rFonts w:asciiTheme="majorBidi" w:eastAsia="Times New Roman" w:hAnsiTheme="majorBidi" w:cstheme="majorBidi"/>
                <w:b/>
                <w:bCs/>
                <w:color w:val="FF0000"/>
                <w:sz w:val="24"/>
                <w:szCs w:val="24"/>
                <w:rtl/>
              </w:rPr>
            </w:pPr>
            <w:r w:rsidRPr="00312683">
              <w:rPr>
                <w:rFonts w:asciiTheme="majorBidi" w:eastAsia="Times New Roman" w:hAnsiTheme="majorBidi" w:cstheme="majorBidi"/>
                <w:sz w:val="24"/>
                <w:szCs w:val="24"/>
              </w:rPr>
              <w:t xml:space="preserve">Output </w:t>
            </w:r>
            <w:r w:rsidR="00312683" w:rsidRPr="00312683">
              <w:rPr>
                <w:rFonts w:asciiTheme="majorBidi" w:eastAsia="Times New Roman" w:hAnsiTheme="majorBidi" w:cstheme="majorBidi"/>
                <w:sz w:val="24"/>
                <w:szCs w:val="24"/>
              </w:rPr>
              <w:t>6: Conduct a comprehensive assessment of conflict conditions and identify applicable processes and how to apply them</w:t>
            </w:r>
          </w:p>
        </w:tc>
        <w:tc>
          <w:tcPr>
            <w:tcW w:w="3679" w:type="dxa"/>
          </w:tcPr>
          <w:p w14:paraId="6F6A2075" w14:textId="28E1F20E" w:rsidR="001D4A2D" w:rsidRPr="000F5CCD" w:rsidRDefault="00312683" w:rsidP="00312683">
            <w:pPr>
              <w:pStyle w:val="NormalWeb"/>
              <w:shd w:val="clear" w:color="auto" w:fill="FFFFFF"/>
              <w:spacing w:line="276" w:lineRule="auto"/>
              <w:rPr>
                <w:rFonts w:asciiTheme="majorBidi" w:hAnsiTheme="majorBidi" w:cstheme="majorBidi"/>
                <w:sz w:val="24"/>
                <w:szCs w:val="24"/>
              </w:rPr>
            </w:pPr>
            <w:r>
              <w:rPr>
                <w:rFonts w:asciiTheme="majorBidi" w:hAnsiTheme="majorBidi" w:cstheme="majorBidi"/>
                <w:sz w:val="24"/>
                <w:szCs w:val="24"/>
              </w:rPr>
              <w:t>Intellectual Skills</w:t>
            </w:r>
          </w:p>
        </w:tc>
      </w:tr>
      <w:tr w:rsidR="001D4A2D" w:rsidRPr="000F5CCD" w14:paraId="29BBC57D" w14:textId="77777777" w:rsidTr="0088532A">
        <w:tc>
          <w:tcPr>
            <w:tcW w:w="5949" w:type="dxa"/>
          </w:tcPr>
          <w:p w14:paraId="1ACEA620" w14:textId="77777777" w:rsidR="0047096C" w:rsidRDefault="0047096C" w:rsidP="0095160F">
            <w:pPr>
              <w:pStyle w:val="ListParagraph"/>
              <w:spacing w:before="100" w:beforeAutospacing="1" w:after="100" w:afterAutospacing="1" w:line="276" w:lineRule="auto"/>
              <w:ind w:left="38"/>
              <w:rPr>
                <w:rFonts w:asciiTheme="majorBidi" w:eastAsia="Times New Roman" w:hAnsiTheme="majorBidi" w:cstheme="majorBidi"/>
                <w:sz w:val="24"/>
                <w:szCs w:val="24"/>
              </w:rPr>
            </w:pPr>
          </w:p>
          <w:p w14:paraId="7D69EBEC" w14:textId="3E2489FE" w:rsidR="0095160F" w:rsidRPr="00606272" w:rsidRDefault="0095160F" w:rsidP="0095160F">
            <w:pPr>
              <w:pStyle w:val="ListParagraph"/>
              <w:spacing w:before="100" w:beforeAutospacing="1" w:after="100" w:afterAutospacing="1" w:line="276" w:lineRule="auto"/>
              <w:ind w:left="38"/>
              <w:rPr>
                <w:rFonts w:asciiTheme="majorBidi" w:eastAsia="Times New Roman" w:hAnsiTheme="majorBidi" w:cstheme="majorBidi"/>
                <w:sz w:val="24"/>
                <w:szCs w:val="24"/>
              </w:rPr>
            </w:pPr>
            <w:r w:rsidRPr="00606272">
              <w:rPr>
                <w:rFonts w:asciiTheme="majorBidi" w:eastAsia="Times New Roman" w:hAnsiTheme="majorBidi" w:cstheme="majorBidi"/>
                <w:sz w:val="24"/>
                <w:szCs w:val="24"/>
              </w:rPr>
              <w:t>Outcome 7: Ability to apply conflict analysis skills learned in class through teamwork and case studies to real-world conflicts.</w:t>
            </w:r>
          </w:p>
          <w:p w14:paraId="11A7F01D" w14:textId="77777777" w:rsidR="0095160F" w:rsidRPr="00606272" w:rsidRDefault="0095160F" w:rsidP="0095160F">
            <w:pPr>
              <w:pStyle w:val="ListParagraph"/>
              <w:spacing w:before="100" w:beforeAutospacing="1" w:after="100" w:afterAutospacing="1" w:line="276" w:lineRule="auto"/>
              <w:ind w:left="38"/>
              <w:rPr>
                <w:rFonts w:asciiTheme="majorBidi" w:eastAsia="Times New Roman" w:hAnsiTheme="majorBidi" w:cstheme="majorBidi"/>
                <w:sz w:val="24"/>
                <w:szCs w:val="24"/>
              </w:rPr>
            </w:pPr>
          </w:p>
          <w:p w14:paraId="3654CC78" w14:textId="0290D28D" w:rsidR="0095160F" w:rsidRPr="00606272" w:rsidRDefault="0095160F" w:rsidP="0095160F">
            <w:pPr>
              <w:pStyle w:val="ListParagraph"/>
              <w:spacing w:before="100" w:beforeAutospacing="1" w:after="100" w:afterAutospacing="1" w:line="276" w:lineRule="auto"/>
              <w:ind w:left="38"/>
              <w:rPr>
                <w:rFonts w:asciiTheme="majorBidi" w:eastAsia="Times New Roman" w:hAnsiTheme="majorBidi" w:cstheme="majorBidi"/>
                <w:sz w:val="24"/>
                <w:szCs w:val="24"/>
              </w:rPr>
            </w:pPr>
            <w:r w:rsidRPr="00606272">
              <w:rPr>
                <w:rFonts w:asciiTheme="majorBidi" w:eastAsia="Times New Roman" w:hAnsiTheme="majorBidi" w:cstheme="majorBidi"/>
                <w:sz w:val="24"/>
                <w:szCs w:val="24"/>
              </w:rPr>
              <w:t xml:space="preserve">Outcome 8: Build a coherent understanding of global </w:t>
            </w:r>
            <w:r w:rsidR="00606272">
              <w:rPr>
                <w:rFonts w:asciiTheme="majorBidi" w:eastAsia="Times New Roman" w:hAnsiTheme="majorBidi" w:cstheme="majorBidi"/>
                <w:sz w:val="24"/>
                <w:szCs w:val="24"/>
              </w:rPr>
              <w:t xml:space="preserve">conflict </w:t>
            </w:r>
            <w:r w:rsidRPr="00606272">
              <w:rPr>
                <w:rFonts w:asciiTheme="majorBidi" w:eastAsia="Times New Roman" w:hAnsiTheme="majorBidi" w:cstheme="majorBidi"/>
                <w:sz w:val="24"/>
                <w:szCs w:val="24"/>
              </w:rPr>
              <w:t>management platforms (such as databases, international networks, conferences, workshops, and related software) that are used to track international conflict developments and resolutions.</w:t>
            </w:r>
          </w:p>
          <w:p w14:paraId="7C364C68" w14:textId="77777777" w:rsidR="0095160F" w:rsidRPr="00606272" w:rsidRDefault="0095160F" w:rsidP="0095160F">
            <w:pPr>
              <w:pStyle w:val="ListParagraph"/>
              <w:spacing w:before="100" w:beforeAutospacing="1" w:after="100" w:afterAutospacing="1" w:line="276" w:lineRule="auto"/>
              <w:ind w:left="38"/>
              <w:rPr>
                <w:rFonts w:asciiTheme="majorBidi" w:eastAsia="Times New Roman" w:hAnsiTheme="majorBidi" w:cstheme="majorBidi"/>
                <w:sz w:val="24"/>
                <w:szCs w:val="24"/>
              </w:rPr>
            </w:pPr>
          </w:p>
          <w:p w14:paraId="2CC22EC9" w14:textId="6FEA8BE5" w:rsidR="0095160F" w:rsidRPr="00606272" w:rsidRDefault="0095160F" w:rsidP="0095160F">
            <w:pPr>
              <w:pStyle w:val="ListParagraph"/>
              <w:spacing w:before="100" w:beforeAutospacing="1" w:after="100" w:afterAutospacing="1" w:line="276" w:lineRule="auto"/>
              <w:ind w:left="0"/>
              <w:rPr>
                <w:rFonts w:asciiTheme="majorBidi" w:eastAsia="Times New Roman" w:hAnsiTheme="majorBidi" w:cstheme="majorBidi"/>
                <w:b/>
                <w:bCs/>
                <w:sz w:val="24"/>
                <w:szCs w:val="24"/>
                <w:rtl/>
              </w:rPr>
            </w:pPr>
            <w:r w:rsidRPr="00606272">
              <w:rPr>
                <w:rFonts w:asciiTheme="majorBidi" w:eastAsia="Times New Roman" w:hAnsiTheme="majorBidi" w:cstheme="majorBidi"/>
                <w:sz w:val="24"/>
                <w:szCs w:val="24"/>
              </w:rPr>
              <w:t xml:space="preserve">Outcome 9: Understand and analyze the difficult choices facing policymakers when they intervene in various conflicts and </w:t>
            </w:r>
            <w:r w:rsidR="00606272">
              <w:rPr>
                <w:rFonts w:asciiTheme="majorBidi" w:eastAsia="Times New Roman" w:hAnsiTheme="majorBidi" w:cstheme="majorBidi"/>
                <w:sz w:val="24"/>
                <w:szCs w:val="24"/>
              </w:rPr>
              <w:t xml:space="preserve">when they </w:t>
            </w:r>
            <w:proofErr w:type="gramStart"/>
            <w:r w:rsidR="00606272">
              <w:rPr>
                <w:rFonts w:asciiTheme="majorBidi" w:eastAsia="Times New Roman" w:hAnsiTheme="majorBidi" w:cstheme="majorBidi"/>
                <w:sz w:val="24"/>
                <w:szCs w:val="24"/>
              </w:rPr>
              <w:t>have to</w:t>
            </w:r>
            <w:proofErr w:type="gramEnd"/>
            <w:r w:rsidR="00606272">
              <w:rPr>
                <w:rFonts w:asciiTheme="majorBidi" w:eastAsia="Times New Roman" w:hAnsiTheme="majorBidi" w:cstheme="majorBidi"/>
                <w:sz w:val="24"/>
                <w:szCs w:val="24"/>
              </w:rPr>
              <w:t xml:space="preserve"> </w:t>
            </w:r>
            <w:r w:rsidRPr="00606272">
              <w:rPr>
                <w:rFonts w:asciiTheme="majorBidi" w:eastAsia="Times New Roman" w:hAnsiTheme="majorBidi" w:cstheme="majorBidi"/>
                <w:sz w:val="24"/>
                <w:szCs w:val="24"/>
              </w:rPr>
              <w:t>make decisions.</w:t>
            </w:r>
          </w:p>
        </w:tc>
        <w:tc>
          <w:tcPr>
            <w:tcW w:w="3679" w:type="dxa"/>
          </w:tcPr>
          <w:p w14:paraId="1CBDF313" w14:textId="6AFE9359" w:rsidR="00606272" w:rsidRPr="000F5CCD" w:rsidRDefault="001D4A2D" w:rsidP="00606272">
            <w:pPr>
              <w:pStyle w:val="NormalWeb"/>
              <w:spacing w:line="276" w:lineRule="auto"/>
              <w:rPr>
                <w:rFonts w:asciiTheme="majorBidi" w:hAnsiTheme="majorBidi" w:cstheme="majorBidi"/>
                <w:b/>
                <w:bCs/>
                <w:color w:val="FF0000"/>
                <w:sz w:val="24"/>
                <w:szCs w:val="24"/>
              </w:rPr>
            </w:pPr>
            <w:r w:rsidRPr="000F5CCD">
              <w:rPr>
                <w:rFonts w:asciiTheme="majorBidi" w:hAnsiTheme="majorBidi" w:cstheme="majorBidi"/>
                <w:sz w:val="24"/>
                <w:szCs w:val="24"/>
              </w:rPr>
              <w:t> </w:t>
            </w:r>
            <w:r w:rsidR="00606272">
              <w:rPr>
                <w:rFonts w:asciiTheme="majorBidi" w:hAnsiTheme="majorBidi" w:cstheme="majorBidi"/>
                <w:sz w:val="24"/>
                <w:szCs w:val="24"/>
              </w:rPr>
              <w:t>Practical Skills</w:t>
            </w:r>
          </w:p>
          <w:p w14:paraId="308998E8" w14:textId="1405C887" w:rsidR="001D4A2D" w:rsidRPr="000F5CCD" w:rsidRDefault="001D4A2D" w:rsidP="005D1AE8">
            <w:pPr>
              <w:pStyle w:val="ListParagraph"/>
              <w:bidi/>
              <w:spacing w:before="100" w:beforeAutospacing="1" w:after="100" w:afterAutospacing="1" w:line="276" w:lineRule="auto"/>
              <w:ind w:left="0"/>
              <w:rPr>
                <w:rFonts w:asciiTheme="majorBidi" w:eastAsia="Times New Roman" w:hAnsiTheme="majorBidi" w:cstheme="majorBidi"/>
                <w:b/>
                <w:bCs/>
                <w:color w:val="FF0000"/>
                <w:sz w:val="24"/>
                <w:szCs w:val="24"/>
                <w:rtl/>
              </w:rPr>
            </w:pPr>
          </w:p>
        </w:tc>
      </w:tr>
      <w:tr w:rsidR="001D4A2D" w:rsidRPr="000F5CCD" w14:paraId="79801530" w14:textId="77777777" w:rsidTr="0088532A">
        <w:tc>
          <w:tcPr>
            <w:tcW w:w="5949" w:type="dxa"/>
          </w:tcPr>
          <w:p w14:paraId="7D36E60D" w14:textId="77777777" w:rsidR="0047096C" w:rsidRDefault="0047096C" w:rsidP="0047096C">
            <w:pPr>
              <w:pStyle w:val="ListParagraph"/>
              <w:spacing w:before="100" w:beforeAutospacing="1" w:after="100" w:afterAutospacing="1" w:line="276" w:lineRule="auto"/>
              <w:ind w:left="38"/>
              <w:rPr>
                <w:rFonts w:asciiTheme="majorBidi" w:eastAsia="Times New Roman" w:hAnsiTheme="majorBidi" w:cstheme="majorBidi"/>
                <w:sz w:val="24"/>
                <w:szCs w:val="24"/>
              </w:rPr>
            </w:pPr>
          </w:p>
          <w:p w14:paraId="53559C44" w14:textId="67CEA258" w:rsidR="0047096C" w:rsidRPr="0047096C" w:rsidRDefault="0047096C" w:rsidP="0047096C">
            <w:pPr>
              <w:pStyle w:val="ListParagraph"/>
              <w:spacing w:before="100" w:beforeAutospacing="1" w:after="100" w:afterAutospacing="1" w:line="276" w:lineRule="auto"/>
              <w:ind w:left="38"/>
              <w:rPr>
                <w:rFonts w:asciiTheme="majorBidi" w:eastAsia="Times New Roman" w:hAnsiTheme="majorBidi" w:cstheme="majorBidi"/>
                <w:sz w:val="24"/>
                <w:szCs w:val="24"/>
              </w:rPr>
            </w:pPr>
            <w:r w:rsidRPr="0047096C">
              <w:rPr>
                <w:rFonts w:asciiTheme="majorBidi" w:eastAsia="Times New Roman" w:hAnsiTheme="majorBidi" w:cstheme="majorBidi"/>
                <w:sz w:val="24"/>
                <w:szCs w:val="24"/>
              </w:rPr>
              <w:t xml:space="preserve">Output 10: Use this course, particularly its focus on understanding the emergence and development of conflicts, as a basis for subsequent specialization in one or </w:t>
            </w:r>
            <w:r w:rsidRPr="0047096C">
              <w:rPr>
                <w:rFonts w:asciiTheme="majorBidi" w:eastAsia="Times New Roman" w:hAnsiTheme="majorBidi" w:cstheme="majorBidi"/>
                <w:sz w:val="24"/>
                <w:szCs w:val="24"/>
              </w:rPr>
              <w:lastRenderedPageBreak/>
              <w:t>more aspects of resolution such as negotiation, reconciliation, or peacekeeping.</w:t>
            </w:r>
          </w:p>
          <w:p w14:paraId="1658BF3D" w14:textId="77777777" w:rsidR="0047096C" w:rsidRPr="0047096C" w:rsidRDefault="0047096C" w:rsidP="0047096C">
            <w:pPr>
              <w:pStyle w:val="ListParagraph"/>
              <w:spacing w:before="100" w:beforeAutospacing="1" w:after="100" w:afterAutospacing="1" w:line="276" w:lineRule="auto"/>
              <w:rPr>
                <w:rFonts w:asciiTheme="majorBidi" w:eastAsia="Times New Roman" w:hAnsiTheme="majorBidi" w:cstheme="majorBidi"/>
                <w:sz w:val="24"/>
                <w:szCs w:val="24"/>
              </w:rPr>
            </w:pPr>
          </w:p>
          <w:p w14:paraId="239411A5" w14:textId="0C8D101A" w:rsidR="0047096C" w:rsidRPr="000F5CCD" w:rsidRDefault="0047096C" w:rsidP="0047096C">
            <w:pPr>
              <w:pStyle w:val="ListParagraph"/>
              <w:spacing w:before="100" w:beforeAutospacing="1" w:after="100" w:afterAutospacing="1" w:line="276" w:lineRule="auto"/>
              <w:ind w:left="0"/>
              <w:rPr>
                <w:rFonts w:asciiTheme="majorBidi" w:eastAsia="Times New Roman" w:hAnsiTheme="majorBidi" w:cstheme="majorBidi"/>
                <w:b/>
                <w:bCs/>
                <w:color w:val="FF0000"/>
                <w:sz w:val="24"/>
                <w:szCs w:val="24"/>
              </w:rPr>
            </w:pPr>
            <w:r w:rsidRPr="0047096C">
              <w:rPr>
                <w:rFonts w:asciiTheme="majorBidi" w:eastAsia="Times New Roman" w:hAnsiTheme="majorBidi" w:cstheme="majorBidi"/>
                <w:sz w:val="24"/>
                <w:szCs w:val="24"/>
              </w:rPr>
              <w:t xml:space="preserve">Output 11: Commit to the highest standards of </w:t>
            </w:r>
            <w:r>
              <w:rPr>
                <w:rFonts w:asciiTheme="majorBidi" w:eastAsia="Times New Roman" w:hAnsiTheme="majorBidi" w:cstheme="majorBidi"/>
                <w:sz w:val="24"/>
                <w:szCs w:val="24"/>
              </w:rPr>
              <w:t>impartiality</w:t>
            </w:r>
            <w:r w:rsidRPr="0047096C">
              <w:rPr>
                <w:rFonts w:asciiTheme="majorBidi" w:eastAsia="Times New Roman" w:hAnsiTheme="majorBidi" w:cstheme="majorBidi"/>
                <w:sz w:val="24"/>
                <w:szCs w:val="24"/>
              </w:rPr>
              <w:t xml:space="preserve"> and objectivity while analyzing and monitoring different scenarios of conflict development.</w:t>
            </w:r>
          </w:p>
        </w:tc>
        <w:tc>
          <w:tcPr>
            <w:tcW w:w="3679" w:type="dxa"/>
          </w:tcPr>
          <w:p w14:paraId="0275BA7E" w14:textId="368A1125" w:rsidR="001D4A2D" w:rsidRPr="000F5CCD" w:rsidRDefault="0047096C" w:rsidP="0047096C">
            <w:pPr>
              <w:pStyle w:val="NormalWeb"/>
              <w:shd w:val="clear" w:color="auto" w:fill="FFFFFF"/>
              <w:spacing w:line="276" w:lineRule="auto"/>
              <w:rPr>
                <w:rFonts w:asciiTheme="majorBidi" w:hAnsiTheme="majorBidi" w:cstheme="majorBidi"/>
                <w:sz w:val="24"/>
                <w:szCs w:val="24"/>
                <w:rtl/>
              </w:rPr>
            </w:pPr>
            <w:r>
              <w:rPr>
                <w:rFonts w:asciiTheme="majorBidi" w:hAnsiTheme="majorBidi" w:cstheme="majorBidi"/>
                <w:sz w:val="24"/>
                <w:szCs w:val="24"/>
              </w:rPr>
              <w:lastRenderedPageBreak/>
              <w:t>Key / Transferable Skills</w:t>
            </w:r>
          </w:p>
        </w:tc>
      </w:tr>
    </w:tbl>
    <w:p w14:paraId="3012981A" w14:textId="77777777" w:rsidR="00EB506A" w:rsidRDefault="00EB506A" w:rsidP="00EB506A">
      <w:pPr>
        <w:spacing w:before="100" w:beforeAutospacing="1" w:after="100" w:afterAutospacing="1"/>
        <w:rPr>
          <w:rFonts w:asciiTheme="majorBidi" w:eastAsia="Times New Roman" w:hAnsiTheme="majorBidi" w:cstheme="majorBidi"/>
          <w:b/>
          <w:bCs/>
          <w:color w:val="FF0000"/>
          <w:lang w:val="en-US"/>
        </w:rPr>
      </w:pPr>
    </w:p>
    <w:p w14:paraId="5973C062" w14:textId="77777777" w:rsidR="000D7921" w:rsidRDefault="00EB506A" w:rsidP="000D7921">
      <w:pPr>
        <w:pStyle w:val="ListParagraph"/>
        <w:numPr>
          <w:ilvl w:val="0"/>
          <w:numId w:val="23"/>
        </w:numPr>
        <w:spacing w:before="100" w:beforeAutospacing="1" w:after="100" w:afterAutospacing="1"/>
        <w:rPr>
          <w:rFonts w:asciiTheme="majorBidi" w:eastAsia="Times New Roman" w:hAnsiTheme="majorBidi" w:cstheme="majorBidi"/>
          <w:b/>
          <w:bCs/>
          <w:lang w:val="en-US"/>
        </w:rPr>
      </w:pPr>
      <w:r w:rsidRPr="000D7921">
        <w:rPr>
          <w:rFonts w:asciiTheme="majorBidi" w:eastAsia="Times New Roman" w:hAnsiTheme="majorBidi" w:cstheme="majorBidi"/>
          <w:b/>
          <w:bCs/>
          <w:lang w:val="en-US"/>
        </w:rPr>
        <w:t>Description of the course format and teaching methods</w:t>
      </w:r>
    </w:p>
    <w:p w14:paraId="762F71DE" w14:textId="77777777" w:rsidR="000D7921" w:rsidRPr="000D7921" w:rsidRDefault="000D7921" w:rsidP="000D7921">
      <w:pPr>
        <w:pStyle w:val="ListParagraph"/>
        <w:spacing w:before="100" w:beforeAutospacing="1" w:after="100" w:afterAutospacing="1"/>
        <w:ind w:left="294"/>
        <w:rPr>
          <w:rFonts w:asciiTheme="majorBidi" w:eastAsia="Times New Roman" w:hAnsiTheme="majorBidi" w:cstheme="majorBidi"/>
          <w:b/>
          <w:bCs/>
          <w:lang w:val="en-US"/>
        </w:rPr>
      </w:pPr>
    </w:p>
    <w:p w14:paraId="4E456B47" w14:textId="6189953F" w:rsidR="00EB506A" w:rsidRPr="000D7921" w:rsidRDefault="000D7921" w:rsidP="000D7921">
      <w:pPr>
        <w:pStyle w:val="ListParagraph"/>
        <w:numPr>
          <w:ilvl w:val="0"/>
          <w:numId w:val="24"/>
        </w:numPr>
        <w:spacing w:before="100" w:beforeAutospacing="1" w:after="100" w:afterAutospacing="1"/>
        <w:rPr>
          <w:rFonts w:asciiTheme="majorBidi" w:eastAsia="Times New Roman" w:hAnsiTheme="majorBidi" w:cstheme="majorBidi"/>
          <w:b/>
          <w:bCs/>
          <w:lang w:val="en-US"/>
        </w:rPr>
      </w:pPr>
      <w:r w:rsidRPr="000D7921">
        <w:rPr>
          <w:rFonts w:asciiTheme="majorBidi" w:eastAsia="Times New Roman" w:hAnsiTheme="majorBidi" w:cstheme="majorBidi"/>
          <w:b/>
          <w:bCs/>
          <w:lang w:val="en-US"/>
        </w:rPr>
        <w:t>Lectures</w:t>
      </w:r>
      <w:r w:rsidRPr="000D7921">
        <w:rPr>
          <w:rFonts w:asciiTheme="majorBidi" w:eastAsia="Times New Roman" w:hAnsiTheme="majorBidi" w:cstheme="majorBidi"/>
          <w:lang w:val="en-US"/>
        </w:rPr>
        <w:t>: The course instructor introduces some concepts, definitions and theories related to the subject of international conflicts and their ramifications. The aim here is to ensure that students gain knowledge of topics of special importance that are essential for understanding conflict as a social phenomenon. The instructor uses a variety of audio-visual methods, from presentations and analytical diagrams to guest lectures and live classroom interviews with specialized experts whenever possible.</w:t>
      </w:r>
    </w:p>
    <w:p w14:paraId="0D6C8117" w14:textId="77777777" w:rsidR="000D7921" w:rsidRDefault="000D7921" w:rsidP="000D7921">
      <w:pPr>
        <w:pStyle w:val="ListParagraph"/>
        <w:spacing w:before="100" w:beforeAutospacing="1" w:after="100" w:afterAutospacing="1"/>
        <w:ind w:left="360"/>
        <w:rPr>
          <w:rFonts w:asciiTheme="majorBidi" w:eastAsia="Times New Roman" w:hAnsiTheme="majorBidi" w:cstheme="majorBidi"/>
          <w:lang w:val="en-US"/>
        </w:rPr>
      </w:pPr>
    </w:p>
    <w:p w14:paraId="0EE558FF" w14:textId="0C289F1B" w:rsidR="000D7921" w:rsidRDefault="000D7921" w:rsidP="000D7921">
      <w:pPr>
        <w:pStyle w:val="ListParagraph"/>
        <w:numPr>
          <w:ilvl w:val="0"/>
          <w:numId w:val="24"/>
        </w:numPr>
        <w:spacing w:before="100" w:beforeAutospacing="1" w:after="100" w:afterAutospacing="1"/>
        <w:rPr>
          <w:rFonts w:asciiTheme="majorBidi" w:eastAsia="Times New Roman" w:hAnsiTheme="majorBidi" w:cstheme="majorBidi"/>
          <w:lang w:val="en-US"/>
        </w:rPr>
      </w:pPr>
      <w:r w:rsidRPr="000D7921">
        <w:rPr>
          <w:rFonts w:asciiTheme="majorBidi" w:eastAsia="Times New Roman" w:hAnsiTheme="majorBidi" w:cstheme="majorBidi"/>
          <w:b/>
          <w:bCs/>
          <w:lang w:val="en-US"/>
        </w:rPr>
        <w:t>Attendance and Discussion</w:t>
      </w:r>
      <w:r w:rsidRPr="000D7921">
        <w:rPr>
          <w:rFonts w:asciiTheme="majorBidi" w:eastAsia="Times New Roman" w:hAnsiTheme="majorBidi" w:cstheme="majorBidi"/>
          <w:lang w:val="en-US"/>
        </w:rPr>
        <w:t>: Attendance is mandatory. Students are expected to arrive on time without delay. Students cannot compensate in other ways for missing class discussions on the subject. Students are also required to prepare for each class by reading and reviewing the required books before the class. It is important to ensure that students participate in knowledge-based discussion related to the readings assigned for each class.</w:t>
      </w:r>
    </w:p>
    <w:p w14:paraId="4F33C76B" w14:textId="77777777" w:rsidR="00122A75" w:rsidRPr="00122A75" w:rsidRDefault="00122A75" w:rsidP="00122A75">
      <w:pPr>
        <w:pStyle w:val="ListParagraph"/>
        <w:rPr>
          <w:rFonts w:asciiTheme="majorBidi" w:eastAsia="Times New Roman" w:hAnsiTheme="majorBidi" w:cstheme="majorBidi"/>
          <w:lang w:val="en-US"/>
        </w:rPr>
      </w:pPr>
    </w:p>
    <w:p w14:paraId="34AC4084" w14:textId="28B1A43B" w:rsidR="00122A75" w:rsidRDefault="00122A75" w:rsidP="000D7921">
      <w:pPr>
        <w:pStyle w:val="ListParagraph"/>
        <w:numPr>
          <w:ilvl w:val="0"/>
          <w:numId w:val="24"/>
        </w:numPr>
        <w:spacing w:before="100" w:beforeAutospacing="1" w:after="100" w:afterAutospacing="1"/>
        <w:rPr>
          <w:rFonts w:asciiTheme="majorBidi" w:eastAsia="Times New Roman" w:hAnsiTheme="majorBidi" w:cstheme="majorBidi"/>
          <w:lang w:val="en-US"/>
        </w:rPr>
      </w:pPr>
      <w:r w:rsidRPr="00122A75">
        <w:rPr>
          <w:rFonts w:asciiTheme="majorBidi" w:eastAsia="Times New Roman" w:hAnsiTheme="majorBidi" w:cstheme="majorBidi"/>
          <w:b/>
          <w:bCs/>
          <w:lang w:val="en-US"/>
        </w:rPr>
        <w:t>Case Studies</w:t>
      </w:r>
      <w:r w:rsidRPr="00122A75">
        <w:rPr>
          <w:rFonts w:asciiTheme="majorBidi" w:eastAsia="Times New Roman" w:hAnsiTheme="majorBidi" w:cstheme="majorBidi"/>
          <w:lang w:val="en-US"/>
        </w:rPr>
        <w:t xml:space="preserve">: Many international conflicts will be discussed in this course in detail, and students will be expected to </w:t>
      </w:r>
      <w:r w:rsidR="00896B11">
        <w:rPr>
          <w:rFonts w:asciiTheme="majorBidi" w:eastAsia="Times New Roman" w:hAnsiTheme="majorBidi" w:cstheme="majorBidi"/>
          <w:lang w:val="en-US"/>
        </w:rPr>
        <w:t xml:space="preserve">familiar themselves with these </w:t>
      </w:r>
      <w:r w:rsidRPr="00122A75">
        <w:rPr>
          <w:rFonts w:asciiTheme="majorBidi" w:eastAsia="Times New Roman" w:hAnsiTheme="majorBidi" w:cstheme="majorBidi"/>
          <w:lang w:val="en-US"/>
        </w:rPr>
        <w:t xml:space="preserve">cases that will be </w:t>
      </w:r>
      <w:r w:rsidR="00896B11">
        <w:rPr>
          <w:rFonts w:asciiTheme="majorBidi" w:eastAsia="Times New Roman" w:hAnsiTheme="majorBidi" w:cstheme="majorBidi"/>
          <w:lang w:val="en-US"/>
        </w:rPr>
        <w:t>introduced</w:t>
      </w:r>
      <w:r w:rsidRPr="00122A75">
        <w:rPr>
          <w:rFonts w:asciiTheme="majorBidi" w:eastAsia="Times New Roman" w:hAnsiTheme="majorBidi" w:cstheme="majorBidi"/>
          <w:lang w:val="en-US"/>
        </w:rPr>
        <w:t xml:space="preserve"> by the professor. The aim here is for students to learn how international conflicts differ from one context to another on the one hand, and </w:t>
      </w:r>
      <w:r w:rsidR="00896B11">
        <w:rPr>
          <w:rFonts w:asciiTheme="majorBidi" w:eastAsia="Times New Roman" w:hAnsiTheme="majorBidi" w:cstheme="majorBidi"/>
          <w:lang w:val="en-US"/>
        </w:rPr>
        <w:t>how</w:t>
      </w:r>
      <w:r w:rsidRPr="00122A75">
        <w:rPr>
          <w:rFonts w:asciiTheme="majorBidi" w:eastAsia="Times New Roman" w:hAnsiTheme="majorBidi" w:cstheme="majorBidi"/>
          <w:lang w:val="en-US"/>
        </w:rPr>
        <w:t xml:space="preserve"> </w:t>
      </w:r>
      <w:r w:rsidR="00896B11">
        <w:rPr>
          <w:rFonts w:asciiTheme="majorBidi" w:eastAsia="Times New Roman" w:hAnsiTheme="majorBidi" w:cstheme="majorBidi"/>
          <w:lang w:val="en-US"/>
        </w:rPr>
        <w:t xml:space="preserve">similarities among them. Exist </w:t>
      </w:r>
      <w:r w:rsidRPr="00122A75">
        <w:rPr>
          <w:rFonts w:asciiTheme="majorBidi" w:eastAsia="Times New Roman" w:hAnsiTheme="majorBidi" w:cstheme="majorBidi"/>
          <w:lang w:val="en-US"/>
        </w:rPr>
        <w:t>in terms of the causes of their emergence and the dynamics that affect their development.</w:t>
      </w:r>
    </w:p>
    <w:p w14:paraId="1F926A93" w14:textId="77777777" w:rsidR="00896B11" w:rsidRPr="00896B11" w:rsidRDefault="00896B11" w:rsidP="00896B11">
      <w:pPr>
        <w:pStyle w:val="ListParagraph"/>
        <w:rPr>
          <w:rFonts w:asciiTheme="majorBidi" w:eastAsia="Times New Roman" w:hAnsiTheme="majorBidi" w:cstheme="majorBidi"/>
          <w:lang w:val="en-US"/>
        </w:rPr>
      </w:pPr>
    </w:p>
    <w:p w14:paraId="483475A7" w14:textId="43381B3A" w:rsidR="00896B11" w:rsidRDefault="00896B11" w:rsidP="000D7921">
      <w:pPr>
        <w:pStyle w:val="ListParagraph"/>
        <w:numPr>
          <w:ilvl w:val="0"/>
          <w:numId w:val="24"/>
        </w:numPr>
        <w:spacing w:before="100" w:beforeAutospacing="1" w:after="100" w:afterAutospacing="1"/>
        <w:rPr>
          <w:rFonts w:asciiTheme="majorBidi" w:eastAsia="Times New Roman" w:hAnsiTheme="majorBidi" w:cstheme="majorBidi"/>
          <w:lang w:val="en-US"/>
        </w:rPr>
      </w:pPr>
      <w:r>
        <w:rPr>
          <w:rFonts w:asciiTheme="majorBidi" w:eastAsia="Times New Roman" w:hAnsiTheme="majorBidi" w:cstheme="majorBidi"/>
          <w:b/>
          <w:bCs/>
          <w:lang w:val="en-US"/>
        </w:rPr>
        <w:t>Group</w:t>
      </w:r>
      <w:r w:rsidR="00602304">
        <w:rPr>
          <w:rFonts w:asciiTheme="majorBidi" w:eastAsia="Times New Roman" w:hAnsiTheme="majorBidi" w:cstheme="majorBidi"/>
          <w:b/>
          <w:bCs/>
          <w:lang w:val="en-US"/>
        </w:rPr>
        <w:t xml:space="preserve"> Work</w:t>
      </w:r>
      <w:r w:rsidRPr="00896B11">
        <w:rPr>
          <w:rFonts w:asciiTheme="majorBidi" w:eastAsia="Times New Roman" w:hAnsiTheme="majorBidi" w:cstheme="majorBidi"/>
          <w:lang w:val="en-US"/>
        </w:rPr>
        <w:t>: Group discussion</w:t>
      </w:r>
      <w:r w:rsidR="00602304">
        <w:rPr>
          <w:rFonts w:asciiTheme="majorBidi" w:eastAsia="Times New Roman" w:hAnsiTheme="majorBidi" w:cstheme="majorBidi"/>
          <w:lang w:val="en-US"/>
        </w:rPr>
        <w:t>s</w:t>
      </w:r>
      <w:r w:rsidRPr="00896B11">
        <w:rPr>
          <w:rFonts w:asciiTheme="majorBidi" w:eastAsia="Times New Roman" w:hAnsiTheme="majorBidi" w:cstheme="majorBidi"/>
          <w:lang w:val="en-US"/>
        </w:rPr>
        <w:t xml:space="preserve"> of the strengths and shortcomings of schools of thought specializing in understanding social </w:t>
      </w:r>
      <w:proofErr w:type="gramStart"/>
      <w:r w:rsidRPr="00896B11">
        <w:rPr>
          <w:rFonts w:asciiTheme="majorBidi" w:eastAsia="Times New Roman" w:hAnsiTheme="majorBidi" w:cstheme="majorBidi"/>
          <w:lang w:val="en-US"/>
        </w:rPr>
        <w:t>conflict</w:t>
      </w:r>
      <w:r w:rsidR="00602304">
        <w:rPr>
          <w:rFonts w:asciiTheme="majorBidi" w:eastAsia="Times New Roman" w:hAnsiTheme="majorBidi" w:cstheme="majorBidi" w:hint="cs"/>
          <w:rtl/>
          <w:lang w:val="en-US"/>
        </w:rPr>
        <w:t xml:space="preserve"> </w:t>
      </w:r>
      <w:r w:rsidR="00602304">
        <w:rPr>
          <w:rFonts w:asciiTheme="majorBidi" w:eastAsia="Times New Roman" w:hAnsiTheme="majorBidi" w:cstheme="majorBidi"/>
          <w:lang w:val="en-US"/>
        </w:rPr>
        <w:t xml:space="preserve"> will</w:t>
      </w:r>
      <w:proofErr w:type="gramEnd"/>
      <w:r w:rsidR="00602304">
        <w:rPr>
          <w:rFonts w:asciiTheme="majorBidi" w:eastAsia="Times New Roman" w:hAnsiTheme="majorBidi" w:cstheme="majorBidi"/>
          <w:lang w:val="en-US"/>
        </w:rPr>
        <w:t xml:space="preserve"> be held</w:t>
      </w:r>
      <w:r w:rsidRPr="00896B11">
        <w:rPr>
          <w:rFonts w:asciiTheme="majorBidi" w:eastAsia="Times New Roman" w:hAnsiTheme="majorBidi" w:cstheme="majorBidi"/>
          <w:lang w:val="en-US"/>
        </w:rPr>
        <w:t>, with the teacher acting as a facilitator of learning. The aim here is to encourage students to think collectively about this topic, and not to accept theories of social conflict as facts but to examine their suitability to different cultural frameworks such as the Arab-Islamic framework, for example.</w:t>
      </w:r>
    </w:p>
    <w:p w14:paraId="0CDB62F7" w14:textId="77777777" w:rsidR="00602304" w:rsidRPr="00602304" w:rsidRDefault="00602304" w:rsidP="00602304">
      <w:pPr>
        <w:pStyle w:val="ListParagraph"/>
        <w:rPr>
          <w:rFonts w:asciiTheme="majorBidi" w:eastAsia="Times New Roman" w:hAnsiTheme="majorBidi" w:cstheme="majorBidi"/>
          <w:lang w:val="en-US"/>
        </w:rPr>
      </w:pPr>
    </w:p>
    <w:p w14:paraId="21EBB150" w14:textId="2FC50D1A" w:rsidR="0040423F" w:rsidRDefault="00602304" w:rsidP="00CF3D86">
      <w:pPr>
        <w:pStyle w:val="ListParagraph"/>
        <w:numPr>
          <w:ilvl w:val="0"/>
          <w:numId w:val="24"/>
        </w:numPr>
        <w:spacing w:before="100" w:beforeAutospacing="1" w:after="100" w:afterAutospacing="1"/>
        <w:rPr>
          <w:rFonts w:asciiTheme="majorBidi" w:eastAsia="Times New Roman" w:hAnsiTheme="majorBidi" w:cstheme="majorBidi"/>
          <w:lang w:val="en-US"/>
        </w:rPr>
      </w:pPr>
      <w:r w:rsidRPr="00602304">
        <w:rPr>
          <w:rFonts w:asciiTheme="majorBidi" w:eastAsia="Times New Roman" w:hAnsiTheme="majorBidi" w:cstheme="majorBidi"/>
          <w:lang w:val="en-US"/>
        </w:rPr>
        <w:t xml:space="preserve">Presentations: Provide students with a safe space to practice oral and visual presentation skills. They prepare them to (a) critically research </w:t>
      </w:r>
      <w:r w:rsidR="00CF3D86">
        <w:rPr>
          <w:rFonts w:asciiTheme="majorBidi" w:eastAsia="Times New Roman" w:hAnsiTheme="majorBidi" w:cstheme="majorBidi"/>
          <w:lang w:val="en-US"/>
        </w:rPr>
        <w:t>academic</w:t>
      </w:r>
      <w:r w:rsidRPr="00602304">
        <w:rPr>
          <w:rFonts w:asciiTheme="majorBidi" w:eastAsia="Times New Roman" w:hAnsiTheme="majorBidi" w:cstheme="majorBidi"/>
          <w:lang w:val="en-US"/>
        </w:rPr>
        <w:t xml:space="preserve"> topics and (b) speak effectively on a variety of public platforms.</w:t>
      </w:r>
    </w:p>
    <w:p w14:paraId="7BFE8C9B" w14:textId="77777777" w:rsidR="00CF3D86" w:rsidRPr="00CF3D86" w:rsidRDefault="00CF3D86" w:rsidP="00CF3D86">
      <w:pPr>
        <w:pStyle w:val="ListParagraph"/>
        <w:rPr>
          <w:rFonts w:asciiTheme="majorBidi" w:eastAsia="Times New Roman" w:hAnsiTheme="majorBidi" w:cstheme="majorBidi"/>
          <w:lang w:val="en-US"/>
        </w:rPr>
      </w:pPr>
    </w:p>
    <w:p w14:paraId="62D76304" w14:textId="77777777" w:rsidR="00CF3D86" w:rsidRDefault="00CF3D86" w:rsidP="00CF3D86">
      <w:pPr>
        <w:pStyle w:val="ListParagraph"/>
        <w:spacing w:before="100" w:beforeAutospacing="1" w:after="100" w:afterAutospacing="1"/>
        <w:ind w:left="360"/>
        <w:rPr>
          <w:rFonts w:asciiTheme="majorBidi" w:eastAsia="Times New Roman" w:hAnsiTheme="majorBidi" w:cstheme="majorBidi"/>
          <w:lang w:val="en-US"/>
        </w:rPr>
      </w:pPr>
    </w:p>
    <w:p w14:paraId="5D171DDA" w14:textId="77777777" w:rsidR="00CF3D86" w:rsidRDefault="00CF3D86" w:rsidP="00CF3D86">
      <w:pPr>
        <w:pStyle w:val="ListParagraph"/>
        <w:spacing w:before="100" w:beforeAutospacing="1" w:after="100" w:afterAutospacing="1"/>
        <w:ind w:left="360"/>
        <w:rPr>
          <w:rFonts w:asciiTheme="majorBidi" w:eastAsia="Times New Roman" w:hAnsiTheme="majorBidi" w:cstheme="majorBidi"/>
          <w:lang w:val="en-US"/>
        </w:rPr>
      </w:pPr>
    </w:p>
    <w:p w14:paraId="0B36EF28" w14:textId="77777777" w:rsidR="00CF3D86" w:rsidRPr="00CF3D86" w:rsidRDefault="00CF3D86" w:rsidP="00CF3D86">
      <w:pPr>
        <w:pStyle w:val="ListParagraph"/>
        <w:spacing w:before="100" w:beforeAutospacing="1" w:after="100" w:afterAutospacing="1"/>
        <w:ind w:left="360"/>
        <w:rPr>
          <w:rFonts w:asciiTheme="majorBidi" w:eastAsia="Times New Roman" w:hAnsiTheme="majorBidi" w:cstheme="majorBidi"/>
          <w:lang w:val="en-US"/>
        </w:rPr>
      </w:pPr>
    </w:p>
    <w:p w14:paraId="74E0A8EF" w14:textId="5E3B05EF" w:rsidR="002A67E0" w:rsidRDefault="006804E8" w:rsidP="00CF3D86">
      <w:pPr>
        <w:spacing w:before="100" w:beforeAutospacing="1" w:after="100" w:afterAutospacing="1" w:line="276" w:lineRule="auto"/>
        <w:jc w:val="both"/>
        <w:rPr>
          <w:rFonts w:asciiTheme="majorBidi" w:eastAsia="Times New Roman" w:hAnsiTheme="majorBidi" w:cstheme="majorBidi"/>
          <w:b/>
          <w:bCs/>
        </w:rPr>
      </w:pPr>
      <w:r>
        <w:rPr>
          <w:rFonts w:asciiTheme="majorBidi" w:eastAsia="Times New Roman" w:hAnsiTheme="majorBidi" w:cstheme="majorBidi"/>
          <w:b/>
          <w:bCs/>
        </w:rPr>
        <w:lastRenderedPageBreak/>
        <w:t xml:space="preserve">4- </w:t>
      </w:r>
      <w:r w:rsidR="00CF3D86" w:rsidRPr="00CF3D86">
        <w:rPr>
          <w:rFonts w:asciiTheme="majorBidi" w:eastAsia="Times New Roman" w:hAnsiTheme="majorBidi" w:cstheme="majorBidi"/>
          <w:b/>
          <w:bCs/>
        </w:rPr>
        <w:t>Assessment</w:t>
      </w:r>
    </w:p>
    <w:p w14:paraId="62B927D7" w14:textId="1FE24940" w:rsidR="00CF3D86" w:rsidRPr="00CF3D86" w:rsidRDefault="00CF3D86" w:rsidP="00CF3D86">
      <w:pPr>
        <w:spacing w:before="100" w:beforeAutospacing="1" w:after="100" w:afterAutospacing="1" w:line="276" w:lineRule="auto"/>
        <w:jc w:val="both"/>
        <w:rPr>
          <w:rFonts w:asciiTheme="majorBidi" w:eastAsia="Times New Roman" w:hAnsiTheme="majorBidi" w:cstheme="majorBidi"/>
          <w:b/>
          <w:bCs/>
        </w:rPr>
      </w:pPr>
      <w:r w:rsidRPr="00CF3D86">
        <w:rPr>
          <w:rFonts w:asciiTheme="majorBidi" w:eastAsia="Times New Roman" w:hAnsiTheme="majorBidi" w:cstheme="majorBidi"/>
          <w:b/>
          <w:bCs/>
        </w:rPr>
        <w:t>Book Review (30%)</w:t>
      </w:r>
    </w:p>
    <w:p w14:paraId="43A74331" w14:textId="6B383459" w:rsidR="00CF3D86" w:rsidRDefault="00CF3D86" w:rsidP="00CF3D86">
      <w:pPr>
        <w:spacing w:before="100" w:beforeAutospacing="1" w:after="100" w:afterAutospacing="1" w:line="276" w:lineRule="auto"/>
        <w:jc w:val="both"/>
        <w:rPr>
          <w:rFonts w:asciiTheme="majorBidi" w:eastAsia="Times New Roman" w:hAnsiTheme="majorBidi" w:cstheme="majorBidi"/>
        </w:rPr>
      </w:pPr>
      <w:r w:rsidRPr="00CF3D86">
        <w:rPr>
          <w:rFonts w:asciiTheme="majorBidi" w:eastAsia="Times New Roman" w:hAnsiTheme="majorBidi" w:cstheme="majorBidi"/>
        </w:rPr>
        <w:t xml:space="preserve">Each student, in coordination with the professor, selects one of the specialized books on the subject of international conflicts and discusses, critiques and presents his position on it. The student is expected to conduct an advanced intellectual discussion based on coherent arguments in criticizing and defending his position. The paper is written using the "Chicago style" with a word count not exceeding 1800 words including footnotes and excluding the list of references. It is written in </w:t>
      </w:r>
      <w:r>
        <w:rPr>
          <w:rFonts w:asciiTheme="majorBidi" w:eastAsia="Times New Roman" w:hAnsiTheme="majorBidi" w:cstheme="majorBidi"/>
        </w:rPr>
        <w:t>12</w:t>
      </w:r>
      <w:r w:rsidRPr="00CF3D86">
        <w:rPr>
          <w:rFonts w:asciiTheme="majorBidi" w:eastAsia="Times New Roman" w:hAnsiTheme="majorBidi" w:cstheme="majorBidi"/>
        </w:rPr>
        <w:t xml:space="preserve"> </w:t>
      </w:r>
      <w:r>
        <w:rPr>
          <w:rFonts w:asciiTheme="majorBidi" w:eastAsia="Times New Roman" w:hAnsiTheme="majorBidi" w:cstheme="majorBidi"/>
        </w:rPr>
        <w:t>Times New Roman</w:t>
      </w:r>
      <w:r w:rsidRPr="00CF3D86">
        <w:rPr>
          <w:rFonts w:asciiTheme="majorBidi" w:eastAsia="Times New Roman" w:hAnsiTheme="majorBidi" w:cstheme="majorBidi"/>
        </w:rPr>
        <w:t xml:space="preserve"> font. An electronic copy of the research paper is sent to the course professor's email. The deadline for submitting the </w:t>
      </w:r>
      <w:r>
        <w:rPr>
          <w:rFonts w:asciiTheme="majorBidi" w:eastAsia="Times New Roman" w:hAnsiTheme="majorBidi" w:cstheme="majorBidi"/>
        </w:rPr>
        <w:t>book review</w:t>
      </w:r>
      <w:r w:rsidRPr="00CF3D86">
        <w:rPr>
          <w:rFonts w:asciiTheme="majorBidi" w:eastAsia="Times New Roman" w:hAnsiTheme="majorBidi" w:cstheme="majorBidi"/>
        </w:rPr>
        <w:t xml:space="preserve"> </w:t>
      </w:r>
      <w:r>
        <w:rPr>
          <w:rFonts w:asciiTheme="majorBidi" w:eastAsia="Times New Roman" w:hAnsiTheme="majorBidi" w:cstheme="majorBidi"/>
        </w:rPr>
        <w:t xml:space="preserve">is </w:t>
      </w:r>
      <w:r w:rsidRPr="00CF3D86">
        <w:rPr>
          <w:rFonts w:asciiTheme="majorBidi" w:eastAsia="Times New Roman" w:hAnsiTheme="majorBidi" w:cstheme="majorBidi"/>
          <w:b/>
          <w:bCs/>
          <w:u w:val="single"/>
        </w:rPr>
        <w:t>Week 6</w:t>
      </w:r>
      <w:r>
        <w:rPr>
          <w:rFonts w:asciiTheme="majorBidi" w:eastAsia="Times New Roman" w:hAnsiTheme="majorBidi" w:cstheme="majorBidi"/>
        </w:rPr>
        <w:t xml:space="preserve"> </w:t>
      </w:r>
    </w:p>
    <w:p w14:paraId="05F0058E" w14:textId="1E0EBEA2" w:rsidR="00783668" w:rsidRPr="00783668" w:rsidRDefault="00783668" w:rsidP="00CF3D86">
      <w:pPr>
        <w:spacing w:before="100" w:beforeAutospacing="1" w:after="100" w:afterAutospacing="1" w:line="276" w:lineRule="auto"/>
        <w:jc w:val="both"/>
        <w:rPr>
          <w:rFonts w:asciiTheme="majorBidi" w:eastAsia="Times New Roman" w:hAnsiTheme="majorBidi" w:cstheme="majorBidi"/>
          <w:b/>
          <w:bCs/>
        </w:rPr>
      </w:pPr>
      <w:r w:rsidRPr="00783668">
        <w:rPr>
          <w:rFonts w:asciiTheme="majorBidi" w:eastAsia="Times New Roman" w:hAnsiTheme="majorBidi" w:cstheme="majorBidi"/>
          <w:b/>
          <w:bCs/>
        </w:rPr>
        <w:t>Final Eexam (30%)</w:t>
      </w:r>
    </w:p>
    <w:p w14:paraId="356026F4" w14:textId="2557D11F" w:rsidR="00783668" w:rsidRPr="00783668" w:rsidRDefault="00783668" w:rsidP="00CF3D86">
      <w:pPr>
        <w:spacing w:before="100" w:beforeAutospacing="1" w:after="100" w:afterAutospacing="1" w:line="276" w:lineRule="auto"/>
        <w:jc w:val="both"/>
        <w:rPr>
          <w:rFonts w:asciiTheme="majorBidi" w:eastAsia="Times New Roman" w:hAnsiTheme="majorBidi" w:cstheme="majorBidi"/>
          <w:lang w:val="en-US"/>
        </w:rPr>
      </w:pPr>
      <w:r w:rsidRPr="00783668">
        <w:rPr>
          <w:rFonts w:asciiTheme="majorBidi" w:eastAsia="Times New Roman" w:hAnsiTheme="majorBidi" w:cstheme="majorBidi"/>
        </w:rPr>
        <w:t xml:space="preserve">The course instructor selects a set of academic articles from the readings throughout the semester and students are tested on these articles. The final test is given in class. Students are expected to understand the main ideas in these articles and comment on them critically. The test is in </w:t>
      </w:r>
      <w:r w:rsidRPr="00783668">
        <w:rPr>
          <w:rFonts w:asciiTheme="majorBidi" w:eastAsia="Times New Roman" w:hAnsiTheme="majorBidi" w:cstheme="majorBidi"/>
          <w:b/>
          <w:bCs/>
          <w:u w:val="single"/>
          <w:lang w:val="en-US"/>
        </w:rPr>
        <w:t>Week 10</w:t>
      </w:r>
    </w:p>
    <w:p w14:paraId="18180900" w14:textId="768E686F" w:rsidR="0022392D" w:rsidRPr="0016610C" w:rsidRDefault="0016610C" w:rsidP="0016610C">
      <w:pPr>
        <w:spacing w:before="100" w:beforeAutospacing="1" w:after="100" w:afterAutospacing="1"/>
        <w:jc w:val="both"/>
        <w:rPr>
          <w:rFonts w:asciiTheme="majorBidi" w:eastAsia="Times New Roman" w:hAnsiTheme="majorBidi" w:cstheme="majorBidi"/>
          <w:b/>
          <w:bCs/>
        </w:rPr>
      </w:pPr>
      <w:r w:rsidRPr="0016610C">
        <w:rPr>
          <w:rFonts w:asciiTheme="majorBidi" w:eastAsia="Times New Roman" w:hAnsiTheme="majorBidi" w:cstheme="majorBidi"/>
          <w:b/>
          <w:bCs/>
        </w:rPr>
        <w:t>Research Paper</w:t>
      </w:r>
      <w:r>
        <w:rPr>
          <w:rFonts w:asciiTheme="majorBidi" w:eastAsia="Times New Roman" w:hAnsiTheme="majorBidi" w:cstheme="majorBidi"/>
          <w:b/>
          <w:bCs/>
        </w:rPr>
        <w:t xml:space="preserve"> (40%)</w:t>
      </w:r>
    </w:p>
    <w:p w14:paraId="007AE6A8" w14:textId="1943FC6A" w:rsidR="0040423F" w:rsidRPr="006804E8" w:rsidRDefault="0016610C" w:rsidP="006804E8">
      <w:pPr>
        <w:spacing w:before="100" w:beforeAutospacing="1" w:after="100" w:afterAutospacing="1"/>
        <w:jc w:val="both"/>
        <w:rPr>
          <w:rFonts w:asciiTheme="majorBidi" w:eastAsia="Times New Roman" w:hAnsiTheme="majorBidi" w:cstheme="majorBidi"/>
        </w:rPr>
      </w:pPr>
      <w:r w:rsidRPr="0016610C">
        <w:rPr>
          <w:rFonts w:asciiTheme="majorBidi" w:eastAsia="Times New Roman" w:hAnsiTheme="majorBidi" w:cstheme="majorBidi"/>
        </w:rPr>
        <w:t xml:space="preserve">Students are expected to write an original </w:t>
      </w:r>
      <w:r>
        <w:rPr>
          <w:rFonts w:asciiTheme="majorBidi" w:eastAsia="Times New Roman" w:hAnsiTheme="majorBidi" w:cstheme="majorBidi"/>
        </w:rPr>
        <w:t xml:space="preserve">and highly analytical </w:t>
      </w:r>
      <w:r w:rsidRPr="0016610C">
        <w:rPr>
          <w:rFonts w:asciiTheme="majorBidi" w:eastAsia="Times New Roman" w:hAnsiTheme="majorBidi" w:cstheme="majorBidi"/>
        </w:rPr>
        <w:t xml:space="preserve">academic research paper. The topic is selected in coordination with the course instructor. The paper deals with an advanced analysis of an international conflict, including a discussion of the basic elements of the conflict map, such as the history of the conflict, the roots of the conflict, the </w:t>
      </w:r>
      <w:r>
        <w:rPr>
          <w:rFonts w:asciiTheme="majorBidi" w:eastAsia="Times New Roman" w:hAnsiTheme="majorBidi" w:cstheme="majorBidi"/>
        </w:rPr>
        <w:t>primary</w:t>
      </w:r>
      <w:r w:rsidRPr="0016610C">
        <w:rPr>
          <w:rFonts w:asciiTheme="majorBidi" w:eastAsia="Times New Roman" w:hAnsiTheme="majorBidi" w:cstheme="majorBidi"/>
        </w:rPr>
        <w:t xml:space="preserve"> and secondary parties to the conflict, the basic and emerging conflict issues, the dynamics of the conflict (polarization, intensification, fragmentation, escalation), and the opportunities for intervention and resolution. The expectations of this paper are high in terms of the subject, the level of discussion, the predominance of the objective and critical analytical aspect, </w:t>
      </w:r>
      <w:r>
        <w:rPr>
          <w:rFonts w:asciiTheme="majorBidi" w:eastAsia="Times New Roman" w:hAnsiTheme="majorBidi" w:cstheme="majorBidi"/>
        </w:rPr>
        <w:t>citations</w:t>
      </w:r>
      <w:r w:rsidRPr="0016610C">
        <w:rPr>
          <w:rFonts w:asciiTheme="majorBidi" w:eastAsia="Times New Roman" w:hAnsiTheme="majorBidi" w:cstheme="majorBidi"/>
        </w:rPr>
        <w:t xml:space="preserve">, </w:t>
      </w:r>
      <w:r>
        <w:rPr>
          <w:rFonts w:asciiTheme="majorBidi" w:eastAsia="Times New Roman" w:hAnsiTheme="majorBidi" w:cstheme="majorBidi"/>
        </w:rPr>
        <w:t xml:space="preserve">literature review, </w:t>
      </w:r>
      <w:r w:rsidRPr="0016610C">
        <w:rPr>
          <w:rFonts w:asciiTheme="majorBidi" w:eastAsia="Times New Roman" w:hAnsiTheme="majorBidi" w:cstheme="majorBidi"/>
        </w:rPr>
        <w:t xml:space="preserve">and other academic standards. The paper is written using the "Chicago style" with a word count not exceeding 4000 words, including footnotes, and the list of references is excluded. The font is 12 Times New Roman. The deadline for submitting the paper is </w:t>
      </w:r>
      <w:r w:rsidRPr="0016610C">
        <w:rPr>
          <w:rFonts w:asciiTheme="majorBidi" w:eastAsia="Times New Roman" w:hAnsiTheme="majorBidi" w:cstheme="majorBidi"/>
          <w:b/>
          <w:bCs/>
          <w:u w:val="single"/>
        </w:rPr>
        <w:t>Week 13</w:t>
      </w:r>
      <w:r w:rsidRPr="0016610C">
        <w:rPr>
          <w:rFonts w:asciiTheme="majorBidi" w:eastAsia="Times New Roman" w:hAnsiTheme="majorBidi" w:cstheme="majorBidi"/>
        </w:rPr>
        <w:t>.</w:t>
      </w:r>
    </w:p>
    <w:p w14:paraId="7A00DD8E" w14:textId="77777777" w:rsidR="006804E8" w:rsidRDefault="006804E8" w:rsidP="006804E8">
      <w:pPr>
        <w:spacing w:before="100" w:beforeAutospacing="1" w:after="100" w:afterAutospacing="1" w:line="276" w:lineRule="auto"/>
        <w:jc w:val="both"/>
        <w:rPr>
          <w:rFonts w:asciiTheme="majorBidi" w:eastAsia="Times New Roman" w:hAnsiTheme="majorBidi" w:cstheme="majorBidi"/>
          <w:lang w:val="en-US"/>
        </w:rPr>
      </w:pPr>
      <w:r w:rsidRPr="006804E8">
        <w:rPr>
          <w:rFonts w:asciiTheme="majorBidi" w:eastAsia="Times New Roman" w:hAnsiTheme="majorBidi" w:cstheme="majorBidi"/>
          <w:lang w:val="en-US"/>
        </w:rPr>
        <w:t>Note</w:t>
      </w:r>
      <w:r>
        <w:rPr>
          <w:rFonts w:asciiTheme="majorBidi" w:eastAsia="Times New Roman" w:hAnsiTheme="majorBidi" w:cstheme="majorBidi"/>
          <w:lang w:val="en-US"/>
        </w:rPr>
        <w:t>s:</w:t>
      </w:r>
      <w:r w:rsidRPr="006804E8">
        <w:rPr>
          <w:rFonts w:asciiTheme="majorBidi" w:eastAsia="Times New Roman" w:hAnsiTheme="majorBidi" w:cstheme="majorBidi"/>
          <w:lang w:val="en-US"/>
        </w:rPr>
        <w:t xml:space="preserve"> </w:t>
      </w:r>
    </w:p>
    <w:p w14:paraId="2C23B0AC" w14:textId="4B6B783A" w:rsidR="006804E8" w:rsidRPr="000078AD" w:rsidRDefault="006804E8" w:rsidP="006804E8">
      <w:pPr>
        <w:spacing w:before="100" w:beforeAutospacing="1" w:after="100" w:afterAutospacing="1" w:line="276" w:lineRule="auto"/>
        <w:jc w:val="both"/>
        <w:rPr>
          <w:rFonts w:asciiTheme="majorBidi" w:eastAsia="Times New Roman" w:hAnsiTheme="majorBidi" w:cstheme="majorBidi"/>
          <w:lang w:val="en-US"/>
        </w:rPr>
      </w:pPr>
      <w:r>
        <w:rPr>
          <w:rFonts w:asciiTheme="majorBidi" w:eastAsia="Times New Roman" w:hAnsiTheme="majorBidi" w:cstheme="majorBidi"/>
          <w:lang w:val="en-US"/>
        </w:rPr>
        <w:t xml:space="preserve">a- </w:t>
      </w:r>
      <w:r w:rsidRPr="006804E8">
        <w:rPr>
          <w:rFonts w:asciiTheme="majorBidi" w:eastAsia="Times New Roman" w:hAnsiTheme="majorBidi" w:cstheme="majorBidi"/>
          <w:lang w:val="en-US"/>
        </w:rPr>
        <w:t xml:space="preserve">Please review the guidelines for </w:t>
      </w:r>
      <w:r>
        <w:rPr>
          <w:rFonts w:asciiTheme="majorBidi" w:eastAsia="Times New Roman" w:hAnsiTheme="majorBidi" w:cstheme="majorBidi"/>
          <w:lang w:val="en-US"/>
        </w:rPr>
        <w:t>assessments</w:t>
      </w:r>
      <w:r w:rsidRPr="006804E8">
        <w:rPr>
          <w:rFonts w:asciiTheme="majorBidi" w:eastAsia="Times New Roman" w:hAnsiTheme="majorBidi" w:cstheme="majorBidi"/>
          <w:lang w:val="en-US"/>
        </w:rPr>
        <w:t xml:space="preserve"> in the Assessment and Examinations Policy:</w:t>
      </w:r>
    </w:p>
    <w:p w14:paraId="3C718301" w14:textId="3C2F612D" w:rsidR="0040423F" w:rsidRPr="000F5CCD" w:rsidRDefault="00C6584E" w:rsidP="006804E8">
      <w:pPr>
        <w:pStyle w:val="ListParagraph"/>
        <w:spacing w:before="100" w:beforeAutospacing="1" w:after="100" w:afterAutospacing="1" w:line="276" w:lineRule="auto"/>
        <w:ind w:left="0"/>
        <w:jc w:val="both"/>
        <w:rPr>
          <w:rFonts w:asciiTheme="majorBidi" w:hAnsiTheme="majorBidi" w:cstheme="majorBidi"/>
          <w:rtl/>
          <w:lang w:bidi="ar-EG"/>
        </w:rPr>
      </w:pPr>
      <w:hyperlink r:id="rId9" w:history="1">
        <w:r w:rsidRPr="000F5CCD">
          <w:rPr>
            <w:rStyle w:val="Hyperlink"/>
            <w:rFonts w:asciiTheme="majorBidi" w:hAnsiTheme="majorBidi" w:cstheme="majorBidi"/>
            <w:lang w:bidi="ar-EG"/>
          </w:rPr>
          <w:t>https://www.dohainstitute.edu.qa/AR/Academics/Pages/Academic-Policies.aspx</w:t>
        </w:r>
      </w:hyperlink>
    </w:p>
    <w:p w14:paraId="189177CB" w14:textId="77777777" w:rsidR="0040423F" w:rsidRPr="000F5CCD" w:rsidRDefault="0040423F" w:rsidP="005D1AE8">
      <w:pPr>
        <w:pStyle w:val="ListParagraph"/>
        <w:bidi/>
        <w:spacing w:before="100" w:beforeAutospacing="1" w:after="100" w:afterAutospacing="1" w:line="276" w:lineRule="auto"/>
        <w:jc w:val="both"/>
        <w:rPr>
          <w:rFonts w:asciiTheme="majorBidi" w:eastAsia="Times New Roman" w:hAnsiTheme="majorBidi" w:cstheme="majorBidi"/>
          <w:b/>
          <w:bCs/>
          <w:color w:val="FF0000"/>
          <w:lang w:bidi="ar-EG"/>
        </w:rPr>
      </w:pPr>
    </w:p>
    <w:p w14:paraId="056ED1A2" w14:textId="3EC8102A" w:rsidR="006804E8" w:rsidRPr="006804E8" w:rsidRDefault="006804E8" w:rsidP="006804E8">
      <w:pPr>
        <w:spacing w:before="100" w:beforeAutospacing="1" w:after="100" w:afterAutospacing="1" w:line="276" w:lineRule="auto"/>
        <w:jc w:val="both"/>
        <w:rPr>
          <w:rFonts w:asciiTheme="majorBidi" w:eastAsia="Times New Roman" w:hAnsiTheme="majorBidi" w:cstheme="majorBidi"/>
        </w:rPr>
      </w:pPr>
      <w:r>
        <w:rPr>
          <w:rFonts w:asciiTheme="majorBidi" w:eastAsia="Times New Roman" w:hAnsiTheme="majorBidi" w:cstheme="majorBidi"/>
        </w:rPr>
        <w:t xml:space="preserve">b- </w:t>
      </w:r>
      <w:r w:rsidRPr="006804E8">
        <w:rPr>
          <w:rFonts w:asciiTheme="majorBidi" w:eastAsia="Times New Roman" w:hAnsiTheme="majorBidi" w:cstheme="majorBidi"/>
        </w:rPr>
        <w:t>Please Send an electronic copy of the research paper to the following email address:</w:t>
      </w:r>
    </w:p>
    <w:p w14:paraId="75EF6A02" w14:textId="0BA32F95" w:rsidR="0040423F" w:rsidRPr="000F5CCD" w:rsidRDefault="0040423F" w:rsidP="006804E8">
      <w:pPr>
        <w:pStyle w:val="ListParagraph"/>
        <w:spacing w:before="100" w:beforeAutospacing="1" w:after="100" w:afterAutospacing="1" w:line="276" w:lineRule="auto"/>
        <w:ind w:left="0"/>
        <w:jc w:val="both"/>
        <w:rPr>
          <w:rFonts w:asciiTheme="majorBidi" w:eastAsia="Times New Roman" w:hAnsiTheme="majorBidi" w:cstheme="majorBidi"/>
          <w:color w:val="0260BF"/>
          <w:rtl/>
        </w:rPr>
      </w:pPr>
      <w:hyperlink r:id="rId10" w:history="1">
        <w:r w:rsidRPr="000F5CCD">
          <w:rPr>
            <w:rStyle w:val="Hyperlink"/>
            <w:rFonts w:asciiTheme="majorBidi" w:eastAsia="Times New Roman" w:hAnsiTheme="majorBidi" w:cstheme="majorBidi"/>
          </w:rPr>
          <w:t>ibrahim.fraihat@dohainstitute.edu.qa</w:t>
        </w:r>
      </w:hyperlink>
    </w:p>
    <w:p w14:paraId="7E0ACE3B" w14:textId="39223DD7" w:rsidR="005D1AE8" w:rsidRDefault="006804E8" w:rsidP="006804E8">
      <w:pPr>
        <w:pStyle w:val="ListParagraph"/>
        <w:spacing w:before="100" w:beforeAutospacing="1" w:after="100" w:afterAutospacing="1" w:line="276" w:lineRule="auto"/>
        <w:ind w:left="0"/>
        <w:jc w:val="both"/>
        <w:rPr>
          <w:rFonts w:asciiTheme="majorBidi" w:eastAsia="Times New Roman" w:hAnsiTheme="majorBidi" w:cstheme="majorBidi"/>
        </w:rPr>
      </w:pPr>
      <w:r>
        <w:rPr>
          <w:rFonts w:asciiTheme="majorBidi" w:eastAsia="Times New Roman" w:hAnsiTheme="majorBidi" w:cstheme="majorBidi"/>
        </w:rPr>
        <w:lastRenderedPageBreak/>
        <w:t>c</w:t>
      </w:r>
      <w:r w:rsidRPr="006804E8">
        <w:rPr>
          <w:rFonts w:asciiTheme="majorBidi" w:eastAsia="Times New Roman" w:hAnsiTheme="majorBidi" w:cstheme="majorBidi"/>
        </w:rPr>
        <w:t>- Citations</w:t>
      </w:r>
    </w:p>
    <w:p w14:paraId="50992969" w14:textId="3660EF54" w:rsidR="006804E8" w:rsidRPr="006804E8" w:rsidRDefault="006804E8" w:rsidP="006804E8">
      <w:pPr>
        <w:pStyle w:val="ListParagraph"/>
        <w:spacing w:before="100" w:beforeAutospacing="1" w:after="100" w:afterAutospacing="1" w:line="276" w:lineRule="auto"/>
        <w:ind w:left="0"/>
        <w:jc w:val="both"/>
        <w:rPr>
          <w:rFonts w:asciiTheme="majorBidi" w:eastAsia="Times New Roman" w:hAnsiTheme="majorBidi" w:cstheme="majorBidi"/>
          <w:rtl/>
        </w:rPr>
      </w:pPr>
      <w:r w:rsidRPr="006804E8">
        <w:rPr>
          <w:rFonts w:asciiTheme="majorBidi" w:eastAsia="Times New Roman" w:hAnsiTheme="majorBidi" w:cstheme="majorBidi"/>
        </w:rPr>
        <w:t>All students must adhere to the approved documentation style, which is the Chicago Style, for documenting Arabic and foreign texts and references in their research. For more information about the documentation style, please review the documentation guide or the following website:</w:t>
      </w:r>
    </w:p>
    <w:p w14:paraId="77038C52" w14:textId="5EE29016" w:rsidR="0040423F" w:rsidRPr="006804E8" w:rsidRDefault="0040423F" w:rsidP="006804E8">
      <w:pPr>
        <w:pStyle w:val="ListParagraph"/>
        <w:spacing w:after="160" w:line="276" w:lineRule="auto"/>
        <w:ind w:left="0"/>
        <w:jc w:val="both"/>
        <w:rPr>
          <w:rFonts w:asciiTheme="majorBidi" w:hAnsiTheme="majorBidi" w:cstheme="majorBidi"/>
          <w:lang w:bidi="ar-EG"/>
        </w:rPr>
      </w:pPr>
      <w:hyperlink r:id="rId11" w:history="1">
        <w:r w:rsidRPr="006804E8">
          <w:rPr>
            <w:rStyle w:val="Hyperlink"/>
            <w:rFonts w:asciiTheme="majorBidi" w:hAnsiTheme="majorBidi" w:cstheme="majorBidi"/>
            <w:iCs/>
          </w:rPr>
          <w:t>http://www.chicagomanualofstyle.org/tools_citationguide.html</w:t>
        </w:r>
      </w:hyperlink>
    </w:p>
    <w:p w14:paraId="10217004" w14:textId="77777777" w:rsidR="0040423F" w:rsidRPr="000F5CCD" w:rsidRDefault="0040423F" w:rsidP="0040423F">
      <w:pPr>
        <w:pStyle w:val="ListParagraph"/>
        <w:bidi/>
        <w:spacing w:before="100" w:beforeAutospacing="1" w:after="100" w:afterAutospacing="1"/>
        <w:jc w:val="both"/>
        <w:rPr>
          <w:rFonts w:asciiTheme="majorBidi" w:eastAsia="Times New Roman" w:hAnsiTheme="majorBidi" w:cstheme="majorBidi"/>
          <w:b/>
          <w:bCs/>
          <w:color w:val="FF0000"/>
        </w:rPr>
      </w:pPr>
    </w:p>
    <w:p w14:paraId="5EBC2131" w14:textId="0935059E" w:rsidR="00C6584E" w:rsidRDefault="006804E8" w:rsidP="006804E8">
      <w:pPr>
        <w:pStyle w:val="ListParagraph"/>
        <w:spacing w:before="100" w:beforeAutospacing="1" w:after="100" w:afterAutospacing="1"/>
        <w:ind w:left="0"/>
        <w:jc w:val="both"/>
        <w:rPr>
          <w:rFonts w:asciiTheme="majorBidi" w:eastAsia="Times New Roman" w:hAnsiTheme="majorBidi" w:cstheme="majorBidi"/>
          <w:b/>
          <w:bCs/>
        </w:rPr>
      </w:pPr>
      <w:r>
        <w:rPr>
          <w:rFonts w:asciiTheme="majorBidi" w:eastAsia="Times New Roman" w:hAnsiTheme="majorBidi" w:cstheme="majorBidi"/>
          <w:b/>
          <w:bCs/>
        </w:rPr>
        <w:t xml:space="preserve">5- </w:t>
      </w:r>
      <w:r w:rsidRPr="006804E8">
        <w:rPr>
          <w:rFonts w:asciiTheme="majorBidi" w:eastAsia="Times New Roman" w:hAnsiTheme="majorBidi" w:cstheme="majorBidi"/>
          <w:b/>
          <w:bCs/>
        </w:rPr>
        <w:t>Study Plan</w:t>
      </w:r>
    </w:p>
    <w:p w14:paraId="56F3AE27" w14:textId="77777777" w:rsidR="006804E8" w:rsidRPr="006804E8" w:rsidRDefault="006804E8" w:rsidP="006804E8">
      <w:pPr>
        <w:pStyle w:val="ListParagraph"/>
        <w:spacing w:before="100" w:beforeAutospacing="1" w:after="100" w:afterAutospacing="1"/>
        <w:ind w:left="0"/>
        <w:jc w:val="both"/>
        <w:rPr>
          <w:rFonts w:asciiTheme="majorBidi" w:eastAsia="Times New Roman" w:hAnsiTheme="majorBidi" w:cstheme="majorBidi"/>
          <w:b/>
          <w:bCs/>
        </w:rPr>
      </w:pPr>
    </w:p>
    <w:tbl>
      <w:tblPr>
        <w:tblStyle w:val="TableGrid"/>
        <w:bidiVisual/>
        <w:tblW w:w="10915" w:type="dxa"/>
        <w:tblInd w:w="-854" w:type="dxa"/>
        <w:tblLayout w:type="fixed"/>
        <w:tblLook w:val="04A0" w:firstRow="1" w:lastRow="0" w:firstColumn="1" w:lastColumn="0" w:noHBand="0" w:noVBand="1"/>
      </w:tblPr>
      <w:tblGrid>
        <w:gridCol w:w="1136"/>
        <w:gridCol w:w="2549"/>
        <w:gridCol w:w="7230"/>
      </w:tblGrid>
      <w:tr w:rsidR="00C6584E" w:rsidRPr="000F5CCD" w14:paraId="11B39098" w14:textId="77777777" w:rsidTr="002A67E0">
        <w:tc>
          <w:tcPr>
            <w:tcW w:w="1136" w:type="dxa"/>
            <w:shd w:val="clear" w:color="auto" w:fill="D9E2F3" w:themeFill="accent1" w:themeFillTint="33"/>
          </w:tcPr>
          <w:p w14:paraId="67FC5296" w14:textId="77777777" w:rsidR="00C6584E" w:rsidRPr="000F5CCD" w:rsidRDefault="00C6584E" w:rsidP="002A67E0">
            <w:pPr>
              <w:pStyle w:val="ListParagraph"/>
              <w:bidi/>
              <w:ind w:left="0"/>
              <w:jc w:val="center"/>
              <w:rPr>
                <w:rFonts w:asciiTheme="majorBidi" w:hAnsiTheme="majorBidi" w:cstheme="majorBidi"/>
                <w:b/>
                <w:bCs/>
                <w:color w:val="000000" w:themeColor="text1"/>
                <w:sz w:val="24"/>
                <w:szCs w:val="24"/>
                <w:rtl/>
                <w:lang w:bidi="ar-EG"/>
              </w:rPr>
            </w:pPr>
            <w:r w:rsidRPr="000F5CCD">
              <w:rPr>
                <w:rFonts w:asciiTheme="majorBidi" w:hAnsiTheme="majorBidi" w:cstheme="majorBidi"/>
                <w:b/>
                <w:bCs/>
                <w:color w:val="000000" w:themeColor="text1"/>
                <w:sz w:val="24"/>
                <w:szCs w:val="24"/>
                <w:rtl/>
                <w:lang w:bidi="ar-EG"/>
              </w:rPr>
              <w:t>الأسبوع</w:t>
            </w:r>
          </w:p>
        </w:tc>
        <w:tc>
          <w:tcPr>
            <w:tcW w:w="2549" w:type="dxa"/>
            <w:shd w:val="clear" w:color="auto" w:fill="D9E2F3" w:themeFill="accent1" w:themeFillTint="33"/>
          </w:tcPr>
          <w:p w14:paraId="55F9302A" w14:textId="77777777" w:rsidR="00C6584E" w:rsidRPr="000F5CCD" w:rsidRDefault="00C6584E" w:rsidP="002A67E0">
            <w:pPr>
              <w:pStyle w:val="ListParagraph"/>
              <w:bidi/>
              <w:ind w:left="0"/>
              <w:jc w:val="center"/>
              <w:rPr>
                <w:rFonts w:asciiTheme="majorBidi" w:hAnsiTheme="majorBidi" w:cstheme="majorBidi"/>
                <w:b/>
                <w:bCs/>
                <w:color w:val="000000" w:themeColor="text1"/>
                <w:sz w:val="24"/>
                <w:szCs w:val="24"/>
                <w:rtl/>
              </w:rPr>
            </w:pPr>
            <w:r w:rsidRPr="000F5CCD">
              <w:rPr>
                <w:rFonts w:asciiTheme="majorBidi" w:hAnsiTheme="majorBidi" w:cstheme="majorBidi"/>
                <w:b/>
                <w:bCs/>
                <w:color w:val="000000" w:themeColor="text1"/>
                <w:sz w:val="24"/>
                <w:szCs w:val="24"/>
                <w:rtl/>
              </w:rPr>
              <w:t>الموضوع</w:t>
            </w:r>
          </w:p>
        </w:tc>
        <w:tc>
          <w:tcPr>
            <w:tcW w:w="7230" w:type="dxa"/>
            <w:shd w:val="clear" w:color="auto" w:fill="D9E2F3" w:themeFill="accent1" w:themeFillTint="33"/>
          </w:tcPr>
          <w:p w14:paraId="53B995C5" w14:textId="77777777" w:rsidR="00C6584E" w:rsidRPr="000F5CCD" w:rsidRDefault="00C6584E" w:rsidP="002A67E0">
            <w:pPr>
              <w:pStyle w:val="ListParagraph"/>
              <w:bidi/>
              <w:ind w:left="0"/>
              <w:jc w:val="center"/>
              <w:rPr>
                <w:rFonts w:asciiTheme="majorBidi" w:hAnsiTheme="majorBidi" w:cstheme="majorBidi"/>
                <w:b/>
                <w:bCs/>
                <w:color w:val="000000" w:themeColor="text1"/>
                <w:sz w:val="24"/>
                <w:szCs w:val="24"/>
                <w:rtl/>
                <w:lang w:bidi="ar-EG"/>
              </w:rPr>
            </w:pPr>
            <w:r w:rsidRPr="000F5CCD">
              <w:rPr>
                <w:rFonts w:asciiTheme="majorBidi" w:hAnsiTheme="majorBidi" w:cstheme="majorBidi"/>
                <w:b/>
                <w:bCs/>
                <w:color w:val="000000" w:themeColor="text1"/>
                <w:sz w:val="24"/>
                <w:szCs w:val="24"/>
                <w:rtl/>
                <w:lang w:bidi="ar-EG"/>
              </w:rPr>
              <w:t>القراءات المطلوبة</w:t>
            </w:r>
          </w:p>
        </w:tc>
      </w:tr>
      <w:tr w:rsidR="00C6584E" w:rsidRPr="007C6AED" w14:paraId="3C3036EA" w14:textId="77777777" w:rsidTr="00F85476">
        <w:tc>
          <w:tcPr>
            <w:tcW w:w="1136" w:type="dxa"/>
          </w:tcPr>
          <w:p w14:paraId="30BECB85" w14:textId="73361424" w:rsidR="00C6584E" w:rsidRPr="000F5CCD" w:rsidRDefault="002B7FDF" w:rsidP="00F85476">
            <w:pPr>
              <w:pStyle w:val="ListParagraph"/>
              <w:bidi/>
              <w:ind w:left="0"/>
              <w:jc w:val="both"/>
              <w:rPr>
                <w:rFonts w:asciiTheme="majorBidi" w:hAnsiTheme="majorBidi" w:cstheme="majorBidi"/>
                <w:b/>
                <w:bCs/>
                <w:color w:val="FF0000"/>
                <w:sz w:val="24"/>
                <w:szCs w:val="24"/>
                <w:rtl/>
                <w:lang w:bidi="ar-EG"/>
              </w:rPr>
            </w:pPr>
            <w:r>
              <w:rPr>
                <w:rFonts w:asciiTheme="majorBidi" w:hAnsiTheme="majorBidi" w:cstheme="majorBidi"/>
                <w:b/>
                <w:bCs/>
                <w:sz w:val="24"/>
                <w:szCs w:val="24"/>
                <w:lang w:bidi="ar-EG"/>
              </w:rPr>
              <w:t>Week 1</w:t>
            </w:r>
          </w:p>
        </w:tc>
        <w:tc>
          <w:tcPr>
            <w:tcW w:w="2549" w:type="dxa"/>
          </w:tcPr>
          <w:p w14:paraId="22927EEA" w14:textId="2A76512C" w:rsidR="00C6584E" w:rsidRPr="000F5CCD" w:rsidRDefault="00603B45" w:rsidP="00603B45">
            <w:pPr>
              <w:pStyle w:val="ListParagraph"/>
              <w:ind w:left="0"/>
              <w:rPr>
                <w:rFonts w:asciiTheme="majorBidi" w:hAnsiTheme="majorBidi" w:cstheme="majorBidi"/>
                <w:b/>
                <w:bCs/>
                <w:color w:val="FF0000"/>
                <w:sz w:val="24"/>
                <w:szCs w:val="24"/>
                <w:rtl/>
                <w:lang w:bidi="ar-EG"/>
              </w:rPr>
            </w:pPr>
            <w:r w:rsidRPr="00603B45">
              <w:rPr>
                <w:rFonts w:asciiTheme="majorBidi" w:hAnsiTheme="majorBidi" w:cstheme="majorBidi"/>
                <w:b/>
                <w:bCs/>
                <w:sz w:val="24"/>
                <w:szCs w:val="24"/>
                <w:lang w:bidi="ar-EG"/>
              </w:rPr>
              <w:t>Administrative issues, expectations, definitions, frameworks, history of conflict resolution field</w:t>
            </w:r>
          </w:p>
        </w:tc>
        <w:tc>
          <w:tcPr>
            <w:tcW w:w="7230" w:type="dxa"/>
          </w:tcPr>
          <w:p w14:paraId="691BA96D" w14:textId="77777777" w:rsidR="00C6584E" w:rsidRPr="007C6AED" w:rsidRDefault="00C6584E" w:rsidP="00F85476">
            <w:pPr>
              <w:pStyle w:val="ListParagraph"/>
              <w:ind w:left="324" w:hanging="284"/>
              <w:jc w:val="both"/>
              <w:rPr>
                <w:rFonts w:asciiTheme="majorBidi" w:hAnsiTheme="majorBidi" w:cstheme="majorBidi"/>
                <w:sz w:val="24"/>
                <w:szCs w:val="24"/>
                <w:rtl/>
              </w:rPr>
            </w:pPr>
            <w:r w:rsidRPr="007C6AED">
              <w:rPr>
                <w:rFonts w:asciiTheme="majorBidi" w:hAnsiTheme="majorBidi" w:cstheme="majorBidi"/>
                <w:sz w:val="24"/>
                <w:szCs w:val="24"/>
              </w:rPr>
              <w:t xml:space="preserve">Dean Pruitt and Sung </w:t>
            </w:r>
            <w:proofErr w:type="spellStart"/>
            <w:r w:rsidRPr="007C6AED">
              <w:rPr>
                <w:rFonts w:asciiTheme="majorBidi" w:hAnsiTheme="majorBidi" w:cstheme="majorBidi"/>
                <w:sz w:val="24"/>
                <w:szCs w:val="24"/>
              </w:rPr>
              <w:t>Hee</w:t>
            </w:r>
            <w:proofErr w:type="spellEnd"/>
            <w:r w:rsidRPr="007C6AED">
              <w:rPr>
                <w:rFonts w:asciiTheme="majorBidi" w:hAnsiTheme="majorBidi" w:cstheme="majorBidi"/>
                <w:sz w:val="24"/>
                <w:szCs w:val="24"/>
              </w:rPr>
              <w:t xml:space="preserve"> Kim (2003). What is Conflict? </w:t>
            </w:r>
            <w:r w:rsidRPr="007C6AED">
              <w:rPr>
                <w:rFonts w:asciiTheme="majorBidi" w:hAnsiTheme="majorBidi" w:cstheme="majorBidi"/>
                <w:i/>
                <w:iCs/>
                <w:sz w:val="24"/>
                <w:szCs w:val="24"/>
              </w:rPr>
              <w:t>Social Conflict:</w:t>
            </w:r>
            <w:r w:rsidRPr="007C6AED">
              <w:rPr>
                <w:rFonts w:asciiTheme="majorBidi" w:hAnsiTheme="majorBidi" w:cstheme="majorBidi"/>
                <w:i/>
                <w:iCs/>
                <w:sz w:val="24"/>
                <w:szCs w:val="24"/>
                <w:rtl/>
              </w:rPr>
              <w:t xml:space="preserve"> </w:t>
            </w:r>
            <w:r w:rsidRPr="007C6AED">
              <w:rPr>
                <w:rFonts w:asciiTheme="majorBidi" w:hAnsiTheme="majorBidi" w:cstheme="majorBidi"/>
                <w:i/>
                <w:iCs/>
                <w:sz w:val="24"/>
                <w:szCs w:val="24"/>
              </w:rPr>
              <w:t>Escalation, Stalemate, and Settlement</w:t>
            </w:r>
            <w:r w:rsidRPr="007C6AED">
              <w:rPr>
                <w:rFonts w:asciiTheme="majorBidi" w:hAnsiTheme="majorBidi" w:cstheme="majorBidi"/>
                <w:sz w:val="24"/>
                <w:szCs w:val="24"/>
              </w:rPr>
              <w:t>. Chap. 1, pp.7-13</w:t>
            </w:r>
          </w:p>
          <w:p w14:paraId="653FB34E" w14:textId="77777777" w:rsidR="00C6584E" w:rsidRPr="007C6AED" w:rsidRDefault="00C6584E" w:rsidP="00F85476">
            <w:pPr>
              <w:pStyle w:val="ListParagraph"/>
              <w:ind w:left="324" w:hanging="284"/>
              <w:jc w:val="both"/>
              <w:rPr>
                <w:rFonts w:asciiTheme="majorBidi" w:hAnsiTheme="majorBidi" w:cstheme="majorBidi"/>
                <w:sz w:val="24"/>
                <w:szCs w:val="24"/>
                <w:rtl/>
              </w:rPr>
            </w:pPr>
          </w:p>
          <w:p w14:paraId="57CEA913" w14:textId="77777777" w:rsidR="00C6584E" w:rsidRPr="007C6AED" w:rsidRDefault="00C6584E" w:rsidP="00F85476">
            <w:pPr>
              <w:pStyle w:val="ListParagraph"/>
              <w:ind w:left="324" w:hanging="284"/>
              <w:jc w:val="both"/>
              <w:rPr>
                <w:rFonts w:asciiTheme="majorBidi" w:hAnsiTheme="majorBidi" w:cstheme="majorBidi"/>
                <w:sz w:val="24"/>
                <w:szCs w:val="24"/>
                <w:rtl/>
              </w:rPr>
            </w:pPr>
            <w:r w:rsidRPr="007C6AED">
              <w:rPr>
                <w:rFonts w:asciiTheme="majorBidi" w:hAnsiTheme="majorBidi" w:cstheme="majorBidi"/>
                <w:sz w:val="24"/>
                <w:szCs w:val="24"/>
              </w:rPr>
              <w:t>Ramsbotham et al, “Conflict Resolution: Origins, Foundations, and Development of the Field,” chapter 2, pp.35-62</w:t>
            </w:r>
          </w:p>
          <w:p w14:paraId="2E3933C4" w14:textId="77777777" w:rsidR="00C6584E" w:rsidRPr="007C6AED" w:rsidRDefault="00C6584E" w:rsidP="00F85476">
            <w:pPr>
              <w:pStyle w:val="ListParagraph"/>
              <w:ind w:left="324" w:hanging="284"/>
              <w:jc w:val="both"/>
              <w:rPr>
                <w:rFonts w:asciiTheme="majorBidi" w:hAnsiTheme="majorBidi" w:cstheme="majorBidi"/>
                <w:sz w:val="24"/>
                <w:szCs w:val="24"/>
                <w:rtl/>
              </w:rPr>
            </w:pPr>
          </w:p>
          <w:p w14:paraId="6383B553" w14:textId="77777777" w:rsidR="00C6584E" w:rsidRPr="007C6AED" w:rsidRDefault="00C6584E" w:rsidP="00F85476">
            <w:pPr>
              <w:pStyle w:val="ListParagraph"/>
              <w:ind w:left="324" w:hanging="284"/>
              <w:jc w:val="both"/>
              <w:rPr>
                <w:rStyle w:val="Hyperlink"/>
                <w:rFonts w:asciiTheme="majorBidi" w:hAnsiTheme="majorBidi" w:cstheme="majorBidi"/>
                <w:sz w:val="24"/>
                <w:szCs w:val="24"/>
                <w:rtl/>
              </w:rPr>
            </w:pPr>
            <w:r w:rsidRPr="007C6AED">
              <w:rPr>
                <w:rFonts w:asciiTheme="majorBidi" w:hAnsiTheme="majorBidi" w:cstheme="majorBidi"/>
                <w:sz w:val="24"/>
                <w:szCs w:val="24"/>
              </w:rPr>
              <w:t xml:space="preserve">Azem, Ahmed, Reconceptualization of Conflict Management </w:t>
            </w:r>
            <w:hyperlink r:id="rId12" w:history="1">
              <w:r w:rsidRPr="007C6AED">
                <w:rPr>
                  <w:rStyle w:val="Hyperlink"/>
                  <w:rFonts w:asciiTheme="majorBidi" w:hAnsiTheme="majorBidi" w:cstheme="majorBidi"/>
                  <w:sz w:val="24"/>
                  <w:szCs w:val="24"/>
                </w:rPr>
                <w:t>http://www.ahmadazem.com/files/7214/0776/4350/Reconceptualisation.pdf</w:t>
              </w:r>
            </w:hyperlink>
          </w:p>
          <w:p w14:paraId="4ED02A29" w14:textId="77777777" w:rsidR="00C6584E" w:rsidRPr="007C6AED" w:rsidRDefault="00C6584E" w:rsidP="00F85476">
            <w:pPr>
              <w:pStyle w:val="ListParagraph"/>
              <w:ind w:left="324" w:hanging="284"/>
              <w:jc w:val="both"/>
              <w:rPr>
                <w:rFonts w:asciiTheme="majorBidi" w:hAnsiTheme="majorBidi" w:cstheme="majorBidi"/>
                <w:color w:val="0563C1" w:themeColor="hyperlink"/>
                <w:sz w:val="24"/>
                <w:szCs w:val="24"/>
                <w:u w:val="single"/>
                <w:rtl/>
              </w:rPr>
            </w:pPr>
          </w:p>
          <w:p w14:paraId="22EE4E26" w14:textId="77777777" w:rsidR="00C6584E" w:rsidRPr="007C6AED" w:rsidRDefault="00C6584E" w:rsidP="00F85476">
            <w:pPr>
              <w:pStyle w:val="ListParagraph"/>
              <w:bidi/>
              <w:ind w:left="0"/>
              <w:jc w:val="both"/>
              <w:rPr>
                <w:rFonts w:asciiTheme="majorBidi" w:hAnsiTheme="majorBidi" w:cstheme="majorBidi"/>
                <w:sz w:val="28"/>
                <w:szCs w:val="28"/>
              </w:rPr>
            </w:pPr>
            <w:r w:rsidRPr="007C6AED">
              <w:rPr>
                <w:rFonts w:asciiTheme="majorBidi" w:hAnsiTheme="majorBidi" w:cstheme="majorBidi"/>
                <w:sz w:val="28"/>
                <w:szCs w:val="28"/>
                <w:rtl/>
              </w:rPr>
              <w:t xml:space="preserve">سامي الخزندار. نشأة وتطور علم دراسات الصراع والسلام، </w:t>
            </w:r>
            <w:r w:rsidRPr="007C6AED">
              <w:rPr>
                <w:rFonts w:asciiTheme="majorBidi" w:hAnsiTheme="majorBidi" w:cstheme="majorBidi"/>
                <w:i/>
                <w:iCs/>
                <w:sz w:val="28"/>
                <w:szCs w:val="28"/>
                <w:rtl/>
              </w:rPr>
              <w:t>إدارة الصراعات وفض المنازعات</w:t>
            </w:r>
            <w:r w:rsidRPr="007C6AED">
              <w:rPr>
                <w:rFonts w:asciiTheme="majorBidi" w:hAnsiTheme="majorBidi" w:cstheme="majorBidi"/>
                <w:sz w:val="28"/>
                <w:szCs w:val="28"/>
                <w:rtl/>
              </w:rPr>
              <w:t>. صفحة 17 – 50</w:t>
            </w:r>
          </w:p>
          <w:p w14:paraId="2B38C6D2" w14:textId="77777777" w:rsidR="00C6584E" w:rsidRPr="007C6AED" w:rsidRDefault="00C6584E" w:rsidP="00F85476">
            <w:pPr>
              <w:pStyle w:val="ListParagraph"/>
              <w:bidi/>
              <w:ind w:left="0"/>
              <w:jc w:val="both"/>
              <w:rPr>
                <w:rFonts w:asciiTheme="majorBidi" w:hAnsiTheme="majorBidi" w:cstheme="majorBidi"/>
                <w:sz w:val="24"/>
                <w:szCs w:val="24"/>
                <w:rtl/>
                <w:lang w:bidi="ar-EG"/>
              </w:rPr>
            </w:pPr>
          </w:p>
        </w:tc>
      </w:tr>
      <w:tr w:rsidR="00C6584E" w:rsidRPr="000F5CCD" w14:paraId="5385145C" w14:textId="77777777" w:rsidTr="00F85476">
        <w:tc>
          <w:tcPr>
            <w:tcW w:w="1136" w:type="dxa"/>
          </w:tcPr>
          <w:p w14:paraId="20B77392" w14:textId="4E973DF4" w:rsidR="00C6584E" w:rsidRPr="002B7FDF" w:rsidRDefault="002B7FDF" w:rsidP="00F85476">
            <w:pPr>
              <w:pStyle w:val="ListParagraph"/>
              <w:bidi/>
              <w:ind w:left="0"/>
              <w:jc w:val="both"/>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t>Week 2</w:t>
            </w:r>
          </w:p>
        </w:tc>
        <w:tc>
          <w:tcPr>
            <w:tcW w:w="2549" w:type="dxa"/>
          </w:tcPr>
          <w:p w14:paraId="38D9633C" w14:textId="5ABF32F7"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t>A theoretical framework for understanding conflict, the state of international conflicts today: statistics, trends, the price of conflict</w:t>
            </w:r>
          </w:p>
        </w:tc>
        <w:tc>
          <w:tcPr>
            <w:tcW w:w="7230" w:type="dxa"/>
          </w:tcPr>
          <w:p w14:paraId="5CDB0489" w14:textId="4C8FC355" w:rsidR="00C77E25" w:rsidRPr="002E4A54" w:rsidRDefault="00C77E25" w:rsidP="00C77E25">
            <w:pPr>
              <w:bidi/>
              <w:rPr>
                <w:rFonts w:asciiTheme="majorBidi" w:hAnsiTheme="majorBidi" w:cstheme="majorBidi"/>
                <w:b/>
                <w:bCs/>
                <w:sz w:val="28"/>
                <w:szCs w:val="28"/>
              </w:rPr>
            </w:pPr>
            <w:r w:rsidRPr="002E4A54">
              <w:rPr>
                <w:rFonts w:ascii="Times New Roman" w:hAnsi="Times New Roman" w:cs="Times New Roman" w:hint="cs"/>
                <w:color w:val="000000" w:themeColor="text1"/>
                <w:sz w:val="28"/>
                <w:szCs w:val="28"/>
                <w:rtl/>
              </w:rPr>
              <w:t xml:space="preserve">علاية، موسى. 2024. "الصراعات العربية اليوم،" </w:t>
            </w:r>
            <w:r w:rsidR="00B57129">
              <w:rPr>
                <w:rFonts w:ascii="Times New Roman" w:hAnsi="Times New Roman" w:cs="Times New Roman" w:hint="cs"/>
                <w:color w:val="000000" w:themeColor="text1"/>
                <w:sz w:val="28"/>
                <w:szCs w:val="28"/>
                <w:rtl/>
              </w:rPr>
              <w:t xml:space="preserve">في إبراهيم فريحات (محرر) </w:t>
            </w:r>
            <w:r w:rsidRPr="00B57129">
              <w:rPr>
                <w:rFonts w:ascii="Times New Roman" w:hAnsi="Times New Roman" w:cs="Times New Roman" w:hint="cs"/>
                <w:i/>
                <w:iCs/>
                <w:color w:val="000000" w:themeColor="text1"/>
                <w:sz w:val="28"/>
                <w:szCs w:val="28"/>
                <w:rtl/>
              </w:rPr>
              <w:t>فهم الصراعات العربية</w:t>
            </w:r>
            <w:r w:rsidRPr="002E4A54">
              <w:rPr>
                <w:rFonts w:ascii="Times New Roman" w:hAnsi="Times New Roman" w:cs="Times New Roman" w:hint="cs"/>
                <w:color w:val="000000" w:themeColor="text1"/>
                <w:sz w:val="28"/>
                <w:szCs w:val="28"/>
                <w:rtl/>
              </w:rPr>
              <w:t xml:space="preserve">، </w:t>
            </w:r>
            <w:r w:rsidR="00B57129">
              <w:rPr>
                <w:rFonts w:ascii="Times New Roman" w:hAnsi="Times New Roman" w:cs="Times New Roman" w:hint="cs"/>
                <w:color w:val="000000" w:themeColor="text1"/>
                <w:sz w:val="28"/>
                <w:szCs w:val="28"/>
                <w:rtl/>
              </w:rPr>
              <w:t xml:space="preserve">الدوحة: </w:t>
            </w:r>
            <w:r w:rsidRPr="002E4A54">
              <w:rPr>
                <w:rFonts w:ascii="Times New Roman" w:hAnsi="Times New Roman" w:cs="Times New Roman" w:hint="cs"/>
                <w:color w:val="000000" w:themeColor="text1"/>
                <w:sz w:val="28"/>
                <w:szCs w:val="28"/>
                <w:rtl/>
              </w:rPr>
              <w:t>المركز العربي للأبحاث ودراسة السياسات.</w:t>
            </w:r>
          </w:p>
          <w:p w14:paraId="5230C0EE" w14:textId="77777777" w:rsidR="00C77E25" w:rsidRPr="00C77E25" w:rsidRDefault="00C77E25" w:rsidP="00F85476">
            <w:pPr>
              <w:pStyle w:val="ListParagraph"/>
              <w:bidi/>
              <w:ind w:left="310" w:right="567" w:hanging="271"/>
              <w:jc w:val="both"/>
              <w:rPr>
                <w:rFonts w:asciiTheme="majorBidi" w:hAnsiTheme="majorBidi" w:cstheme="majorBidi"/>
                <w:sz w:val="24"/>
                <w:szCs w:val="24"/>
                <w:rtl/>
                <w:lang w:val="en-QA"/>
              </w:rPr>
            </w:pPr>
          </w:p>
          <w:p w14:paraId="2ADE7641"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r w:rsidRPr="000F5CCD">
              <w:rPr>
                <w:rFonts w:asciiTheme="majorBidi" w:hAnsiTheme="majorBidi" w:cstheme="majorBidi"/>
                <w:sz w:val="24"/>
                <w:szCs w:val="24"/>
              </w:rPr>
              <w:t>Ramsbotham et al, “the Statistics of Deadly Quarrels and the Measurement of Peace.” chapter 3</w:t>
            </w:r>
            <w:r w:rsidRPr="000F5CCD">
              <w:rPr>
                <w:rFonts w:asciiTheme="majorBidi" w:hAnsiTheme="majorBidi" w:cstheme="majorBidi"/>
                <w:sz w:val="24"/>
                <w:szCs w:val="24"/>
                <w:rtl/>
              </w:rPr>
              <w:t>.</w:t>
            </w:r>
          </w:p>
          <w:p w14:paraId="336B6A10"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p>
          <w:p w14:paraId="3AD0C878"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r w:rsidRPr="000F5CCD">
              <w:rPr>
                <w:rFonts w:asciiTheme="majorBidi" w:hAnsiTheme="majorBidi" w:cstheme="majorBidi"/>
                <w:sz w:val="24"/>
                <w:szCs w:val="24"/>
              </w:rPr>
              <w:t>PRIO: Trends in Armed Conflict 1946-2014. Find the article here</w:t>
            </w:r>
            <w:r w:rsidRPr="000F5CCD">
              <w:rPr>
                <w:rFonts w:asciiTheme="majorBidi" w:hAnsiTheme="majorBidi" w:cstheme="majorBidi"/>
                <w:sz w:val="24"/>
                <w:szCs w:val="24"/>
                <w:rtl/>
                <w:lang w:bidi="ar-QA"/>
              </w:rPr>
              <w:t xml:space="preserve">: </w:t>
            </w:r>
            <w:r w:rsidRPr="000F5CCD">
              <w:fldChar w:fldCharType="begin"/>
            </w:r>
            <w:r w:rsidRPr="000F5CCD">
              <w:rPr>
                <w:rFonts w:asciiTheme="majorBidi" w:hAnsiTheme="majorBidi" w:cstheme="majorBidi"/>
                <w:sz w:val="24"/>
                <w:szCs w:val="24"/>
              </w:rPr>
              <w:instrText xml:space="preserve"> HYPERLINK "https://goo.gl/y6xWSc" </w:instrText>
            </w:r>
            <w:r w:rsidRPr="000F5CCD">
              <w:fldChar w:fldCharType="separate"/>
            </w:r>
            <w:r w:rsidRPr="000F5CCD">
              <w:rPr>
                <w:rStyle w:val="Hyperlink"/>
                <w:rFonts w:asciiTheme="majorBidi" w:hAnsiTheme="majorBidi" w:cstheme="majorBidi"/>
                <w:sz w:val="24"/>
                <w:szCs w:val="24"/>
              </w:rPr>
              <w:t>https://goo.gl/y6xWSc</w:t>
            </w:r>
            <w:r w:rsidRPr="000F5CCD">
              <w:rPr>
                <w:rStyle w:val="Hyperlink"/>
                <w:rFonts w:asciiTheme="majorBidi" w:hAnsiTheme="majorBidi" w:cstheme="majorBidi"/>
              </w:rPr>
              <w:fldChar w:fldCharType="end"/>
            </w:r>
          </w:p>
          <w:p w14:paraId="76A78991" w14:textId="77777777" w:rsidR="00C6584E" w:rsidRPr="000F5CCD" w:rsidRDefault="00C6584E" w:rsidP="00F85476">
            <w:pPr>
              <w:pStyle w:val="ListParagraph"/>
              <w:ind w:left="324" w:right="567" w:hanging="285"/>
              <w:jc w:val="both"/>
              <w:rPr>
                <w:rFonts w:asciiTheme="majorBidi" w:hAnsiTheme="majorBidi" w:cstheme="majorBidi"/>
                <w:sz w:val="24"/>
                <w:szCs w:val="24"/>
              </w:rPr>
            </w:pPr>
          </w:p>
          <w:p w14:paraId="1455880C"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r w:rsidRPr="000F5CCD">
              <w:rPr>
                <w:rFonts w:asciiTheme="majorBidi" w:hAnsiTheme="majorBidi" w:cstheme="majorBidi"/>
                <w:sz w:val="24"/>
                <w:szCs w:val="24"/>
              </w:rPr>
              <w:t>Global Peace Index</w:t>
            </w:r>
            <w:r w:rsidRPr="000F5CCD">
              <w:rPr>
                <w:rFonts w:asciiTheme="majorBidi" w:hAnsiTheme="majorBidi" w:cstheme="majorBidi"/>
                <w:sz w:val="24"/>
                <w:szCs w:val="24"/>
                <w:rtl/>
              </w:rPr>
              <w:t xml:space="preserve"> </w:t>
            </w:r>
          </w:p>
          <w:p w14:paraId="3050FE51"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hyperlink r:id="rId13" w:history="1">
              <w:r w:rsidRPr="000F5CCD">
                <w:rPr>
                  <w:rStyle w:val="Hyperlink"/>
                  <w:rFonts w:asciiTheme="majorBidi" w:hAnsiTheme="majorBidi" w:cstheme="majorBidi"/>
                  <w:sz w:val="24"/>
                  <w:szCs w:val="24"/>
                </w:rPr>
                <w:t>http://reliefweb.int/sites/reliefweb.int/files/resources/GPI%202016%20Report_2.pdf</w:t>
              </w:r>
            </w:hyperlink>
            <w:r w:rsidRPr="000F5CCD">
              <w:rPr>
                <w:rFonts w:asciiTheme="majorBidi" w:hAnsiTheme="majorBidi" w:cstheme="majorBidi"/>
                <w:sz w:val="24"/>
                <w:szCs w:val="24"/>
              </w:rPr>
              <w:t xml:space="preserve"> </w:t>
            </w:r>
          </w:p>
          <w:p w14:paraId="2E39279E"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p>
          <w:p w14:paraId="61B1A918"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r w:rsidRPr="007C6AED">
              <w:rPr>
                <w:rFonts w:asciiTheme="majorBidi" w:hAnsiTheme="majorBidi" w:cstheme="majorBidi"/>
                <w:sz w:val="24"/>
                <w:szCs w:val="24"/>
              </w:rPr>
              <w:t xml:space="preserve">Paul Collier and Anke </w:t>
            </w:r>
            <w:proofErr w:type="spellStart"/>
            <w:r w:rsidRPr="007C6AED">
              <w:rPr>
                <w:rFonts w:asciiTheme="majorBidi" w:hAnsiTheme="majorBidi" w:cstheme="majorBidi"/>
                <w:sz w:val="24"/>
                <w:szCs w:val="24"/>
              </w:rPr>
              <w:t>Hoeffler</w:t>
            </w:r>
            <w:proofErr w:type="spellEnd"/>
            <w:r w:rsidRPr="007C6AED">
              <w:rPr>
                <w:rFonts w:asciiTheme="majorBidi" w:hAnsiTheme="majorBidi" w:cstheme="majorBidi"/>
                <w:sz w:val="24"/>
                <w:szCs w:val="24"/>
              </w:rPr>
              <w:t xml:space="preserve">, “The Challenge of Reducing the Global Incidence of Civil War.” – find the article here: </w:t>
            </w:r>
            <w:hyperlink r:id="rId14" w:history="1">
              <w:r w:rsidRPr="007C6AED">
                <w:rPr>
                  <w:rStyle w:val="Hyperlink"/>
                  <w:rFonts w:asciiTheme="majorBidi" w:hAnsiTheme="majorBidi" w:cstheme="majorBidi"/>
                  <w:sz w:val="24"/>
                  <w:szCs w:val="24"/>
                  <w:lang w:bidi="ar-QA"/>
                </w:rPr>
                <w:t>http://www.copenhagenconsensus.com/sites/default/files/CP%2B-%2BConflicts%2BFINISHED.pdf</w:t>
              </w:r>
            </w:hyperlink>
            <w:r w:rsidRPr="000F5CCD">
              <w:rPr>
                <w:rFonts w:asciiTheme="majorBidi" w:hAnsiTheme="majorBidi" w:cstheme="majorBidi"/>
                <w:sz w:val="24"/>
                <w:szCs w:val="24"/>
                <w:rtl/>
                <w:lang w:bidi="ar-QA"/>
              </w:rPr>
              <w:t xml:space="preserve"> </w:t>
            </w:r>
          </w:p>
          <w:p w14:paraId="77B0EF9B"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p>
          <w:p w14:paraId="59E5111B"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r w:rsidRPr="000F5CCD">
              <w:rPr>
                <w:rFonts w:asciiTheme="majorBidi" w:hAnsiTheme="majorBidi" w:cstheme="majorBidi"/>
                <w:i/>
                <w:iCs/>
                <w:sz w:val="24"/>
                <w:szCs w:val="24"/>
              </w:rPr>
              <w:t>Human Security Report 2005: War and Peace in the 21st Century</w:t>
            </w:r>
            <w:r w:rsidRPr="000F5CCD">
              <w:rPr>
                <w:rFonts w:asciiTheme="majorBidi" w:hAnsiTheme="majorBidi" w:cstheme="majorBidi"/>
                <w:bCs/>
                <w:sz w:val="24"/>
                <w:szCs w:val="24"/>
              </w:rPr>
              <w:t xml:space="preserve"> </w:t>
            </w:r>
            <w:r w:rsidRPr="000F5CCD">
              <w:rPr>
                <w:rFonts w:asciiTheme="majorBidi" w:hAnsiTheme="majorBidi" w:cstheme="majorBidi"/>
                <w:sz w:val="24"/>
                <w:szCs w:val="24"/>
              </w:rPr>
              <w:t>(Oxford University Press, 2006), Overview and Part 1.</w:t>
            </w:r>
          </w:p>
          <w:p w14:paraId="43CE2621" w14:textId="77777777" w:rsidR="00C6584E" w:rsidRPr="000F5CCD" w:rsidRDefault="00C6584E" w:rsidP="00F85476">
            <w:pPr>
              <w:pStyle w:val="ListParagraph"/>
              <w:ind w:left="324" w:right="567" w:hanging="285"/>
              <w:jc w:val="both"/>
              <w:rPr>
                <w:rFonts w:asciiTheme="majorBidi" w:hAnsiTheme="majorBidi" w:cstheme="majorBidi"/>
                <w:sz w:val="24"/>
                <w:szCs w:val="24"/>
              </w:rPr>
            </w:pPr>
          </w:p>
          <w:p w14:paraId="56999A5A"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r w:rsidRPr="000F5CCD">
              <w:rPr>
                <w:rFonts w:asciiTheme="majorBidi" w:hAnsiTheme="majorBidi" w:cstheme="majorBidi"/>
                <w:sz w:val="24"/>
                <w:szCs w:val="24"/>
              </w:rPr>
              <w:lastRenderedPageBreak/>
              <w:t>Andrew Mack</w:t>
            </w:r>
            <w:r w:rsidRPr="000F5CCD">
              <w:rPr>
                <w:rFonts w:asciiTheme="majorBidi" w:hAnsiTheme="majorBidi" w:cstheme="majorBidi"/>
                <w:i/>
                <w:iCs/>
                <w:sz w:val="24"/>
                <w:szCs w:val="24"/>
              </w:rPr>
              <w:t xml:space="preserve">, Global Political </w:t>
            </w:r>
            <w:r w:rsidRPr="000F5CCD">
              <w:rPr>
                <w:rFonts w:asciiTheme="majorBidi" w:hAnsiTheme="majorBidi" w:cstheme="majorBidi"/>
                <w:sz w:val="24"/>
                <w:szCs w:val="24"/>
              </w:rPr>
              <w:t>Violence (IPA Coping with Crisis, Working Paper, March 2007).</w:t>
            </w:r>
          </w:p>
          <w:p w14:paraId="5DC34AC8" w14:textId="77777777" w:rsidR="00C6584E" w:rsidRPr="000F5CCD" w:rsidRDefault="00C6584E" w:rsidP="00F85476">
            <w:pPr>
              <w:pStyle w:val="ListParagraph"/>
              <w:ind w:left="324" w:right="567" w:hanging="285"/>
              <w:jc w:val="both"/>
              <w:rPr>
                <w:rFonts w:asciiTheme="majorBidi" w:hAnsiTheme="majorBidi" w:cstheme="majorBidi"/>
                <w:sz w:val="24"/>
                <w:szCs w:val="24"/>
                <w:rtl/>
              </w:rPr>
            </w:pPr>
          </w:p>
          <w:p w14:paraId="2818BD90" w14:textId="77777777" w:rsidR="00C6584E" w:rsidRPr="000F5CCD" w:rsidRDefault="00C6584E" w:rsidP="00F85476">
            <w:pPr>
              <w:pStyle w:val="ListParagraph"/>
              <w:ind w:left="324" w:right="567" w:hanging="285"/>
              <w:jc w:val="both"/>
              <w:rPr>
                <w:rFonts w:asciiTheme="majorBidi" w:hAnsiTheme="majorBidi" w:cstheme="majorBidi"/>
                <w:sz w:val="24"/>
                <w:szCs w:val="24"/>
              </w:rPr>
            </w:pPr>
            <w:proofErr w:type="spellStart"/>
            <w:r w:rsidRPr="000F5CCD">
              <w:rPr>
                <w:rFonts w:asciiTheme="majorBidi" w:hAnsiTheme="majorBidi" w:cstheme="majorBidi"/>
                <w:sz w:val="24"/>
                <w:szCs w:val="24"/>
              </w:rPr>
              <w:t>Wallensteen</w:t>
            </w:r>
            <w:proofErr w:type="spellEnd"/>
            <w:r w:rsidRPr="000F5CCD">
              <w:rPr>
                <w:rFonts w:asciiTheme="majorBidi" w:hAnsiTheme="majorBidi" w:cstheme="majorBidi"/>
                <w:sz w:val="24"/>
                <w:szCs w:val="24"/>
              </w:rPr>
              <w:t>, Peter. Understanding Conflict Resolution, pp.22-30</w:t>
            </w:r>
          </w:p>
          <w:p w14:paraId="582D0E29" w14:textId="77777777" w:rsidR="00C6584E" w:rsidRPr="000F5CCD" w:rsidRDefault="00C6584E" w:rsidP="00F85476">
            <w:pPr>
              <w:pStyle w:val="ListParagraph"/>
              <w:ind w:left="324" w:right="567" w:hanging="285"/>
              <w:jc w:val="both"/>
              <w:rPr>
                <w:rFonts w:asciiTheme="majorBidi" w:hAnsiTheme="majorBidi" w:cstheme="majorBidi"/>
                <w:sz w:val="24"/>
                <w:szCs w:val="24"/>
                <w:rtl/>
                <w:lang w:val="en-QA"/>
              </w:rPr>
            </w:pPr>
          </w:p>
        </w:tc>
      </w:tr>
      <w:tr w:rsidR="00C6584E" w:rsidRPr="000F5CCD" w14:paraId="1AB0EEBF" w14:textId="77777777" w:rsidTr="00F85476">
        <w:tc>
          <w:tcPr>
            <w:tcW w:w="1136" w:type="dxa"/>
          </w:tcPr>
          <w:p w14:paraId="336AE29E" w14:textId="74CADD69" w:rsidR="00C6584E" w:rsidRPr="002B7FDF" w:rsidRDefault="002B7FDF" w:rsidP="00F85476">
            <w:pPr>
              <w:pStyle w:val="ListParagraph"/>
              <w:bidi/>
              <w:ind w:left="0"/>
              <w:jc w:val="both"/>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lastRenderedPageBreak/>
              <w:t>Week 3</w:t>
            </w:r>
          </w:p>
        </w:tc>
        <w:tc>
          <w:tcPr>
            <w:tcW w:w="2549" w:type="dxa"/>
          </w:tcPr>
          <w:p w14:paraId="26848F08" w14:textId="0F296F1A"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rPr>
              <w:t>Understanding conflict theories (1)</w:t>
            </w:r>
          </w:p>
        </w:tc>
        <w:tc>
          <w:tcPr>
            <w:tcW w:w="7230" w:type="dxa"/>
          </w:tcPr>
          <w:p w14:paraId="37B93D85" w14:textId="4E3B0768" w:rsidR="009A7D03" w:rsidRPr="009A7D03" w:rsidRDefault="009A7D03" w:rsidP="00B57129">
            <w:pPr>
              <w:pStyle w:val="ListParagraph"/>
              <w:bidi/>
              <w:ind w:left="32"/>
              <w:rPr>
                <w:rFonts w:asciiTheme="majorBidi" w:hAnsiTheme="majorBidi" w:cstheme="majorBidi"/>
                <w:sz w:val="28"/>
                <w:szCs w:val="28"/>
                <w:rtl/>
                <w:lang w:val="en-QA"/>
              </w:rPr>
            </w:pPr>
            <w:r w:rsidRPr="009A7D03">
              <w:rPr>
                <w:rFonts w:ascii="Times New Roman" w:hAnsi="Times New Roman" w:cs="Times New Roman" w:hint="cs"/>
                <w:color w:val="000000" w:themeColor="text1"/>
                <w:sz w:val="28"/>
                <w:szCs w:val="28"/>
                <w:rtl/>
              </w:rPr>
              <w:t xml:space="preserve">الحروب، خالد. 2024. "الصراعات في العالم العربي،" </w:t>
            </w:r>
            <w:r w:rsidR="00B57129">
              <w:rPr>
                <w:rFonts w:ascii="Times New Roman" w:hAnsi="Times New Roman" w:cs="Times New Roman" w:hint="cs"/>
                <w:color w:val="000000" w:themeColor="text1"/>
                <w:sz w:val="28"/>
                <w:szCs w:val="28"/>
                <w:rtl/>
              </w:rPr>
              <w:t>في إبراهيم فريحات (</w:t>
            </w:r>
            <w:proofErr w:type="gramStart"/>
            <w:r w:rsidR="00B57129">
              <w:rPr>
                <w:rFonts w:ascii="Times New Roman" w:hAnsi="Times New Roman" w:cs="Times New Roman" w:hint="cs"/>
                <w:color w:val="000000" w:themeColor="text1"/>
                <w:sz w:val="28"/>
                <w:szCs w:val="28"/>
                <w:rtl/>
              </w:rPr>
              <w:t xml:space="preserve">محرر)  </w:t>
            </w:r>
            <w:r w:rsidR="00B57129" w:rsidRPr="00B57129">
              <w:rPr>
                <w:rFonts w:ascii="Times New Roman" w:hAnsi="Times New Roman" w:cs="Times New Roman" w:hint="cs"/>
                <w:i/>
                <w:iCs/>
                <w:color w:val="000000" w:themeColor="text1"/>
                <w:sz w:val="28"/>
                <w:szCs w:val="28"/>
                <w:rtl/>
              </w:rPr>
              <w:t>فهم</w:t>
            </w:r>
            <w:proofErr w:type="gramEnd"/>
            <w:r w:rsidR="00B57129" w:rsidRPr="00B57129">
              <w:rPr>
                <w:rFonts w:ascii="Times New Roman" w:hAnsi="Times New Roman" w:cs="Times New Roman" w:hint="cs"/>
                <w:i/>
                <w:iCs/>
                <w:color w:val="000000" w:themeColor="text1"/>
                <w:sz w:val="28"/>
                <w:szCs w:val="28"/>
                <w:rtl/>
              </w:rPr>
              <w:t xml:space="preserve"> الصراعات العربية</w:t>
            </w:r>
            <w:r w:rsidR="00B57129" w:rsidRPr="002E4A54">
              <w:rPr>
                <w:rFonts w:ascii="Times New Roman" w:hAnsi="Times New Roman" w:cs="Times New Roman" w:hint="cs"/>
                <w:color w:val="000000" w:themeColor="text1"/>
                <w:sz w:val="28"/>
                <w:szCs w:val="28"/>
                <w:rtl/>
              </w:rPr>
              <w:t xml:space="preserve">، </w:t>
            </w:r>
            <w:r w:rsidR="00B57129">
              <w:rPr>
                <w:rFonts w:ascii="Times New Roman" w:hAnsi="Times New Roman" w:cs="Times New Roman" w:hint="cs"/>
                <w:color w:val="000000" w:themeColor="text1"/>
                <w:sz w:val="28"/>
                <w:szCs w:val="28"/>
                <w:rtl/>
              </w:rPr>
              <w:t xml:space="preserve">الدوحة: </w:t>
            </w:r>
            <w:r w:rsidR="00B57129" w:rsidRPr="002E4A54">
              <w:rPr>
                <w:rFonts w:ascii="Times New Roman" w:hAnsi="Times New Roman" w:cs="Times New Roman" w:hint="cs"/>
                <w:color w:val="000000" w:themeColor="text1"/>
                <w:sz w:val="28"/>
                <w:szCs w:val="28"/>
                <w:rtl/>
              </w:rPr>
              <w:t>المركز العربي للأبحاث ودراسة السياسات.</w:t>
            </w:r>
          </w:p>
          <w:p w14:paraId="466FF242" w14:textId="54435FA6" w:rsidR="00C6584E" w:rsidRPr="009A7D03" w:rsidRDefault="00C6584E" w:rsidP="009A7D03">
            <w:pPr>
              <w:pStyle w:val="ListParagraph"/>
              <w:bidi/>
              <w:ind w:left="324" w:hanging="285"/>
              <w:jc w:val="both"/>
              <w:rPr>
                <w:rFonts w:asciiTheme="majorBidi" w:hAnsiTheme="majorBidi" w:cstheme="majorBidi"/>
                <w:sz w:val="28"/>
                <w:szCs w:val="28"/>
                <w:rtl/>
              </w:rPr>
            </w:pPr>
            <w:r w:rsidRPr="009A7D03">
              <w:rPr>
                <w:rFonts w:asciiTheme="majorBidi" w:hAnsiTheme="majorBidi" w:cstheme="majorBidi"/>
                <w:sz w:val="28"/>
                <w:szCs w:val="28"/>
                <w:rtl/>
              </w:rPr>
              <w:t xml:space="preserve">سامي الخزندار. </w:t>
            </w:r>
            <w:r w:rsidRPr="009A7D03">
              <w:rPr>
                <w:rFonts w:asciiTheme="majorBidi" w:hAnsiTheme="majorBidi" w:cstheme="majorBidi"/>
                <w:sz w:val="28"/>
                <w:szCs w:val="28"/>
                <w:rtl/>
                <w:lang w:bidi="ar-QA"/>
              </w:rPr>
              <w:t>أسباب وأنماط الصراعات الأهلية والدولية</w:t>
            </w:r>
            <w:r w:rsidRPr="009A7D03">
              <w:rPr>
                <w:rFonts w:asciiTheme="majorBidi" w:hAnsiTheme="majorBidi" w:cstheme="majorBidi"/>
                <w:sz w:val="28"/>
                <w:szCs w:val="28"/>
                <w:rtl/>
              </w:rPr>
              <w:t xml:space="preserve">، </w:t>
            </w:r>
            <w:r w:rsidRPr="009A7D03">
              <w:rPr>
                <w:rFonts w:asciiTheme="majorBidi" w:hAnsiTheme="majorBidi" w:cstheme="majorBidi"/>
                <w:i/>
                <w:iCs/>
                <w:sz w:val="28"/>
                <w:szCs w:val="28"/>
                <w:rtl/>
              </w:rPr>
              <w:t>إدارة الصراعات وفض المنازعات</w:t>
            </w:r>
            <w:r w:rsidRPr="009A7D03">
              <w:rPr>
                <w:rFonts w:asciiTheme="majorBidi" w:hAnsiTheme="majorBidi" w:cstheme="majorBidi"/>
                <w:sz w:val="28"/>
                <w:szCs w:val="28"/>
                <w:rtl/>
              </w:rPr>
              <w:t>. صفحة 131-190</w:t>
            </w:r>
          </w:p>
          <w:p w14:paraId="4FADAB56" w14:textId="77777777" w:rsidR="00C6584E" w:rsidRPr="000F5CCD" w:rsidRDefault="00C6584E" w:rsidP="00F85476">
            <w:pPr>
              <w:pStyle w:val="ListParagraph"/>
              <w:ind w:left="324" w:hanging="285"/>
              <w:jc w:val="both"/>
              <w:rPr>
                <w:rFonts w:asciiTheme="majorBidi" w:hAnsiTheme="majorBidi" w:cstheme="majorBidi"/>
                <w:sz w:val="24"/>
                <w:szCs w:val="24"/>
                <w:rtl/>
              </w:rPr>
            </w:pPr>
          </w:p>
          <w:p w14:paraId="5492E885" w14:textId="77777777" w:rsidR="00C6584E" w:rsidRPr="007C6AED" w:rsidRDefault="00C6584E" w:rsidP="00F85476">
            <w:pPr>
              <w:pStyle w:val="ListParagraph"/>
              <w:ind w:left="324" w:hanging="285"/>
              <w:jc w:val="both"/>
              <w:rPr>
                <w:rFonts w:asciiTheme="majorBidi" w:hAnsiTheme="majorBidi" w:cstheme="majorBidi"/>
                <w:sz w:val="24"/>
                <w:szCs w:val="24"/>
                <w:rtl/>
              </w:rPr>
            </w:pPr>
            <w:proofErr w:type="spellStart"/>
            <w:r w:rsidRPr="007C6AED">
              <w:rPr>
                <w:rFonts w:asciiTheme="majorBidi" w:hAnsiTheme="majorBidi" w:cstheme="majorBidi"/>
                <w:sz w:val="24"/>
                <w:szCs w:val="24"/>
              </w:rPr>
              <w:t>Ramsbothan</w:t>
            </w:r>
            <w:proofErr w:type="spellEnd"/>
            <w:r w:rsidRPr="007C6AED">
              <w:rPr>
                <w:rFonts w:asciiTheme="majorBidi" w:hAnsiTheme="majorBidi" w:cstheme="majorBidi"/>
                <w:sz w:val="24"/>
                <w:szCs w:val="24"/>
              </w:rPr>
              <w:t xml:space="preserve"> et al, “Understanding Contemporary Conflict,” chapter 4, pp.94-123</w:t>
            </w:r>
          </w:p>
          <w:p w14:paraId="22EF0DD6" w14:textId="77777777" w:rsidR="00C6584E" w:rsidRPr="007C6AED" w:rsidRDefault="00C6584E" w:rsidP="00F85476">
            <w:pPr>
              <w:pStyle w:val="ListParagraph"/>
              <w:ind w:left="324" w:hanging="285"/>
              <w:jc w:val="both"/>
              <w:rPr>
                <w:rFonts w:asciiTheme="majorBidi" w:hAnsiTheme="majorBidi" w:cstheme="majorBidi"/>
                <w:sz w:val="24"/>
                <w:szCs w:val="24"/>
                <w:rtl/>
              </w:rPr>
            </w:pPr>
          </w:p>
          <w:p w14:paraId="47F28436" w14:textId="77777777" w:rsidR="00C6584E" w:rsidRPr="007C6AED" w:rsidRDefault="00C6584E" w:rsidP="00F85476">
            <w:pPr>
              <w:pStyle w:val="ListParagraph"/>
              <w:ind w:left="324" w:hanging="285"/>
              <w:jc w:val="both"/>
              <w:rPr>
                <w:rFonts w:asciiTheme="majorBidi" w:hAnsiTheme="majorBidi" w:cstheme="majorBidi"/>
                <w:sz w:val="24"/>
                <w:szCs w:val="24"/>
                <w:rtl/>
              </w:rPr>
            </w:pPr>
            <w:r w:rsidRPr="007C6AED">
              <w:rPr>
                <w:rFonts w:asciiTheme="majorBidi" w:hAnsiTheme="majorBidi" w:cstheme="majorBidi"/>
                <w:sz w:val="24"/>
                <w:szCs w:val="24"/>
              </w:rPr>
              <w:t xml:space="preserve">Stewart, Frances and Graham Brown (2007). “Motivations for conflict: Groups and individuals.” </w:t>
            </w:r>
            <w:r w:rsidRPr="007C6AED">
              <w:rPr>
                <w:rFonts w:asciiTheme="majorBidi" w:hAnsiTheme="majorBidi" w:cstheme="majorBidi"/>
                <w:i/>
                <w:sz w:val="24"/>
                <w:szCs w:val="24"/>
              </w:rPr>
              <w:t>Leashing the dogs of war: Conflict management in a divided world</w:t>
            </w:r>
            <w:r w:rsidRPr="007C6AED">
              <w:rPr>
                <w:rFonts w:asciiTheme="majorBidi" w:hAnsiTheme="majorBidi" w:cstheme="majorBidi"/>
                <w:sz w:val="24"/>
                <w:szCs w:val="24"/>
              </w:rPr>
              <w:t>. Washington, DC: United States Institute of Peace Press, pp. 219–241</w:t>
            </w:r>
          </w:p>
          <w:p w14:paraId="3DC6F1AC" w14:textId="77777777" w:rsidR="00C6584E" w:rsidRPr="007C6AED" w:rsidRDefault="00C6584E" w:rsidP="00F85476">
            <w:pPr>
              <w:pStyle w:val="ListParagraph"/>
              <w:ind w:left="324" w:hanging="285"/>
              <w:jc w:val="both"/>
              <w:rPr>
                <w:rFonts w:asciiTheme="majorBidi" w:hAnsiTheme="majorBidi" w:cstheme="majorBidi"/>
                <w:sz w:val="24"/>
                <w:szCs w:val="24"/>
                <w:rtl/>
              </w:rPr>
            </w:pPr>
          </w:p>
          <w:p w14:paraId="14321619" w14:textId="77777777" w:rsidR="00C6584E" w:rsidRPr="007C6AED" w:rsidRDefault="00C6584E" w:rsidP="00F85476">
            <w:pPr>
              <w:pStyle w:val="ListParagraph"/>
              <w:ind w:left="324" w:hanging="285"/>
              <w:jc w:val="both"/>
              <w:rPr>
                <w:rFonts w:asciiTheme="majorBidi" w:hAnsiTheme="majorBidi" w:cstheme="majorBidi"/>
                <w:sz w:val="24"/>
                <w:szCs w:val="24"/>
                <w:rtl/>
              </w:rPr>
            </w:pPr>
            <w:r w:rsidRPr="007C6AED">
              <w:rPr>
                <w:rFonts w:asciiTheme="majorBidi" w:hAnsiTheme="majorBidi" w:cstheme="majorBidi"/>
                <w:sz w:val="24"/>
                <w:szCs w:val="24"/>
              </w:rPr>
              <w:t xml:space="preserve">Collier, Paul, Anke </w:t>
            </w:r>
            <w:proofErr w:type="spellStart"/>
            <w:r w:rsidRPr="007C6AED">
              <w:rPr>
                <w:rFonts w:asciiTheme="majorBidi" w:hAnsiTheme="majorBidi" w:cstheme="majorBidi"/>
                <w:sz w:val="24"/>
                <w:szCs w:val="24"/>
              </w:rPr>
              <w:t>Hoeffler</w:t>
            </w:r>
            <w:proofErr w:type="spellEnd"/>
            <w:r w:rsidRPr="007C6AED">
              <w:rPr>
                <w:rFonts w:asciiTheme="majorBidi" w:hAnsiTheme="majorBidi" w:cstheme="majorBidi"/>
                <w:sz w:val="24"/>
                <w:szCs w:val="24"/>
              </w:rPr>
              <w:t xml:space="preserve">, and Dominic Rohner (2008). "Beyond greed and grievance: Feasibility and civil war." </w:t>
            </w:r>
            <w:r w:rsidRPr="007C6AED">
              <w:rPr>
                <w:rFonts w:asciiTheme="majorBidi" w:hAnsiTheme="majorBidi" w:cstheme="majorBidi"/>
                <w:i/>
                <w:sz w:val="24"/>
                <w:szCs w:val="24"/>
              </w:rPr>
              <w:t>Oxford economic papers</w:t>
            </w:r>
            <w:r w:rsidRPr="007C6AED">
              <w:rPr>
                <w:rFonts w:asciiTheme="majorBidi" w:hAnsiTheme="majorBidi" w:cstheme="majorBidi"/>
                <w:sz w:val="24"/>
                <w:szCs w:val="24"/>
              </w:rPr>
              <w:t>, Vol 61, No. 1. 1–27</w:t>
            </w:r>
          </w:p>
          <w:p w14:paraId="608682EA" w14:textId="77777777" w:rsidR="00C6584E" w:rsidRPr="007C6AED" w:rsidRDefault="00C6584E" w:rsidP="00F85476">
            <w:pPr>
              <w:pStyle w:val="ListParagraph"/>
              <w:ind w:left="324" w:hanging="285"/>
              <w:jc w:val="both"/>
              <w:rPr>
                <w:rFonts w:asciiTheme="majorBidi" w:hAnsiTheme="majorBidi" w:cstheme="majorBidi"/>
                <w:sz w:val="24"/>
                <w:szCs w:val="24"/>
                <w:rtl/>
              </w:rPr>
            </w:pPr>
          </w:p>
          <w:p w14:paraId="23592FF0" w14:textId="77777777" w:rsidR="00C6584E" w:rsidRPr="007C6AED" w:rsidRDefault="00C6584E" w:rsidP="00F85476">
            <w:pPr>
              <w:pStyle w:val="ListParagraph"/>
              <w:ind w:left="324" w:hanging="285"/>
              <w:jc w:val="both"/>
              <w:rPr>
                <w:rFonts w:asciiTheme="majorBidi" w:hAnsiTheme="majorBidi" w:cstheme="majorBidi"/>
                <w:sz w:val="24"/>
                <w:szCs w:val="24"/>
                <w:rtl/>
              </w:rPr>
            </w:pPr>
            <w:r w:rsidRPr="007C6AED">
              <w:rPr>
                <w:rFonts w:asciiTheme="majorBidi" w:hAnsiTheme="majorBidi" w:cstheme="majorBidi"/>
                <w:sz w:val="24"/>
                <w:szCs w:val="24"/>
              </w:rPr>
              <w:t xml:space="preserve">Dean Pruitt and Sung </w:t>
            </w:r>
            <w:proofErr w:type="spellStart"/>
            <w:r w:rsidRPr="007C6AED">
              <w:rPr>
                <w:rFonts w:asciiTheme="majorBidi" w:hAnsiTheme="majorBidi" w:cstheme="majorBidi"/>
                <w:sz w:val="24"/>
                <w:szCs w:val="24"/>
              </w:rPr>
              <w:t>Hee</w:t>
            </w:r>
            <w:proofErr w:type="spellEnd"/>
            <w:r w:rsidRPr="007C6AED">
              <w:rPr>
                <w:rFonts w:asciiTheme="majorBidi" w:hAnsiTheme="majorBidi" w:cstheme="majorBidi"/>
                <w:sz w:val="24"/>
                <w:szCs w:val="24"/>
              </w:rPr>
              <w:t xml:space="preserve"> Kim (2003). Social Conflict: Escalation, Stalemate, and Settlement. Chap. 2, pp.15-36</w:t>
            </w:r>
          </w:p>
          <w:p w14:paraId="2F90D75D" w14:textId="77777777" w:rsidR="00C6584E" w:rsidRPr="007C6AED" w:rsidRDefault="00C6584E" w:rsidP="00F85476">
            <w:pPr>
              <w:pStyle w:val="ListParagraph"/>
              <w:ind w:left="324" w:hanging="285"/>
              <w:jc w:val="both"/>
              <w:rPr>
                <w:rFonts w:asciiTheme="majorBidi" w:hAnsiTheme="majorBidi" w:cstheme="majorBidi"/>
                <w:sz w:val="24"/>
                <w:szCs w:val="24"/>
                <w:rtl/>
              </w:rPr>
            </w:pPr>
          </w:p>
          <w:p w14:paraId="62A2E812" w14:textId="77777777" w:rsidR="00C6584E" w:rsidRPr="007C6AED" w:rsidRDefault="00C6584E" w:rsidP="00F85476">
            <w:pPr>
              <w:pStyle w:val="ListParagraph"/>
              <w:ind w:left="324" w:hanging="285"/>
              <w:jc w:val="both"/>
              <w:rPr>
                <w:rFonts w:asciiTheme="majorBidi" w:hAnsiTheme="majorBidi" w:cstheme="majorBidi"/>
                <w:sz w:val="24"/>
                <w:szCs w:val="24"/>
                <w:rtl/>
              </w:rPr>
            </w:pPr>
            <w:r w:rsidRPr="007C6AED">
              <w:rPr>
                <w:rFonts w:asciiTheme="majorBidi" w:hAnsiTheme="majorBidi" w:cstheme="majorBidi"/>
                <w:sz w:val="24"/>
                <w:szCs w:val="24"/>
              </w:rPr>
              <w:t xml:space="preserve">Newman, E., ‘The ‘New Wars’ Debate: A Historical Perspective is Needed’, </w:t>
            </w:r>
            <w:r w:rsidRPr="007C6AED">
              <w:rPr>
                <w:rFonts w:asciiTheme="majorBidi" w:hAnsiTheme="majorBidi" w:cstheme="majorBidi"/>
                <w:i/>
                <w:sz w:val="24"/>
                <w:szCs w:val="24"/>
              </w:rPr>
              <w:t>Security Dialogue</w:t>
            </w:r>
            <w:r w:rsidRPr="007C6AED">
              <w:rPr>
                <w:rFonts w:asciiTheme="majorBidi" w:hAnsiTheme="majorBidi" w:cstheme="majorBidi"/>
                <w:sz w:val="24"/>
                <w:szCs w:val="24"/>
              </w:rPr>
              <w:t>, 35:2 (2004), 173-89.</w:t>
            </w:r>
          </w:p>
          <w:p w14:paraId="1EADD9DA" w14:textId="77777777" w:rsidR="00C6584E" w:rsidRPr="007C6AED" w:rsidRDefault="00C6584E" w:rsidP="00F85476">
            <w:pPr>
              <w:pStyle w:val="ListParagraph"/>
              <w:ind w:left="324" w:hanging="285"/>
              <w:jc w:val="both"/>
              <w:rPr>
                <w:rFonts w:asciiTheme="majorBidi" w:hAnsiTheme="majorBidi" w:cstheme="majorBidi"/>
                <w:sz w:val="24"/>
                <w:szCs w:val="24"/>
                <w:rtl/>
              </w:rPr>
            </w:pPr>
          </w:p>
          <w:p w14:paraId="0E8B3579" w14:textId="77777777" w:rsidR="00C6584E" w:rsidRPr="000F5CCD" w:rsidRDefault="00C6584E" w:rsidP="00F85476">
            <w:pPr>
              <w:pStyle w:val="ListParagraph"/>
              <w:ind w:left="324" w:hanging="285"/>
              <w:jc w:val="both"/>
              <w:rPr>
                <w:rFonts w:asciiTheme="majorBidi" w:hAnsiTheme="majorBidi" w:cstheme="majorBidi"/>
                <w:sz w:val="24"/>
                <w:szCs w:val="24"/>
                <w:rtl/>
              </w:rPr>
            </w:pPr>
            <w:r w:rsidRPr="007C6AED">
              <w:rPr>
                <w:rFonts w:asciiTheme="majorBidi" w:hAnsiTheme="majorBidi" w:cstheme="majorBidi"/>
                <w:sz w:val="24"/>
                <w:szCs w:val="24"/>
              </w:rPr>
              <w:t xml:space="preserve">Mueller, J. ‘The Banality of Ethnic War’, </w:t>
            </w:r>
            <w:r w:rsidRPr="007C6AED">
              <w:rPr>
                <w:rFonts w:asciiTheme="majorBidi" w:hAnsiTheme="majorBidi" w:cstheme="majorBidi"/>
                <w:i/>
                <w:iCs/>
                <w:sz w:val="24"/>
                <w:szCs w:val="24"/>
              </w:rPr>
              <w:t>International Security</w:t>
            </w:r>
            <w:r w:rsidRPr="007C6AED">
              <w:rPr>
                <w:rFonts w:asciiTheme="majorBidi" w:hAnsiTheme="majorBidi" w:cstheme="majorBidi"/>
                <w:sz w:val="24"/>
                <w:szCs w:val="24"/>
              </w:rPr>
              <w:t>, 25:1 (2000), 42-70.</w:t>
            </w:r>
          </w:p>
          <w:p w14:paraId="0D8F1C0E" w14:textId="77777777" w:rsidR="00C6584E" w:rsidRPr="000F5CCD" w:rsidRDefault="00C6584E" w:rsidP="00F85476">
            <w:pPr>
              <w:pStyle w:val="ListParagraph"/>
              <w:ind w:left="324" w:hanging="285"/>
              <w:jc w:val="both"/>
              <w:rPr>
                <w:rFonts w:asciiTheme="majorBidi" w:hAnsiTheme="majorBidi" w:cstheme="majorBidi"/>
                <w:sz w:val="24"/>
                <w:szCs w:val="24"/>
                <w:rtl/>
              </w:rPr>
            </w:pPr>
          </w:p>
          <w:p w14:paraId="4634084C" w14:textId="77777777" w:rsidR="00C6584E" w:rsidRPr="000F5CCD" w:rsidRDefault="00C6584E" w:rsidP="00F85476">
            <w:pPr>
              <w:pStyle w:val="ListParagraph"/>
              <w:ind w:left="324" w:hanging="285"/>
              <w:jc w:val="both"/>
              <w:rPr>
                <w:rFonts w:asciiTheme="majorBidi" w:hAnsiTheme="majorBidi" w:cstheme="majorBidi"/>
                <w:sz w:val="24"/>
                <w:szCs w:val="24"/>
                <w:rtl/>
              </w:rPr>
            </w:pPr>
            <w:r w:rsidRPr="000F5CCD">
              <w:rPr>
                <w:rFonts w:asciiTheme="majorBidi" w:hAnsiTheme="majorBidi" w:cstheme="majorBidi"/>
                <w:sz w:val="24"/>
                <w:szCs w:val="24"/>
              </w:rPr>
              <w:t xml:space="preserve">Freedman, L., ‘The Third World War?’, </w:t>
            </w:r>
            <w:r w:rsidRPr="000F5CCD">
              <w:rPr>
                <w:rFonts w:asciiTheme="majorBidi" w:hAnsiTheme="majorBidi" w:cstheme="majorBidi"/>
                <w:i/>
                <w:sz w:val="24"/>
                <w:szCs w:val="24"/>
              </w:rPr>
              <w:t>Survival</w:t>
            </w:r>
            <w:r w:rsidRPr="000F5CCD">
              <w:rPr>
                <w:rFonts w:asciiTheme="majorBidi" w:hAnsiTheme="majorBidi" w:cstheme="majorBidi"/>
                <w:sz w:val="24"/>
                <w:szCs w:val="24"/>
              </w:rPr>
              <w:t>, 43:4 (2001-02), 61-88.</w:t>
            </w:r>
          </w:p>
          <w:p w14:paraId="552F22D3" w14:textId="77777777" w:rsidR="00C6584E" w:rsidRPr="000F5CCD" w:rsidRDefault="00C6584E" w:rsidP="00F85476">
            <w:pPr>
              <w:pStyle w:val="ListParagraph"/>
              <w:ind w:left="324" w:hanging="285"/>
              <w:jc w:val="both"/>
              <w:rPr>
                <w:rFonts w:asciiTheme="majorBidi" w:hAnsiTheme="majorBidi" w:cstheme="majorBidi"/>
                <w:sz w:val="24"/>
                <w:szCs w:val="24"/>
                <w:rtl/>
              </w:rPr>
            </w:pPr>
          </w:p>
          <w:p w14:paraId="0C57E2FB" w14:textId="77777777" w:rsidR="00C6584E" w:rsidRPr="000F5CCD" w:rsidRDefault="00C6584E" w:rsidP="00F85476">
            <w:pPr>
              <w:pStyle w:val="ListParagraph"/>
              <w:ind w:left="324" w:hanging="285"/>
              <w:jc w:val="both"/>
              <w:rPr>
                <w:rFonts w:asciiTheme="majorBidi" w:hAnsiTheme="majorBidi" w:cstheme="majorBidi"/>
                <w:sz w:val="24"/>
                <w:szCs w:val="24"/>
              </w:rPr>
            </w:pPr>
            <w:r w:rsidRPr="000F5CCD">
              <w:rPr>
                <w:rFonts w:asciiTheme="majorBidi" w:hAnsiTheme="majorBidi" w:cstheme="majorBidi"/>
                <w:sz w:val="24"/>
                <w:szCs w:val="24"/>
              </w:rPr>
              <w:t xml:space="preserve">Ballentine, Karen and Heiko </w:t>
            </w:r>
            <w:proofErr w:type="spellStart"/>
            <w:r w:rsidRPr="000F5CCD">
              <w:rPr>
                <w:rFonts w:asciiTheme="majorBidi" w:hAnsiTheme="majorBidi" w:cstheme="majorBidi"/>
                <w:sz w:val="24"/>
                <w:szCs w:val="24"/>
              </w:rPr>
              <w:t>Nitzschke</w:t>
            </w:r>
            <w:proofErr w:type="spellEnd"/>
            <w:r w:rsidRPr="000F5CCD">
              <w:rPr>
                <w:rFonts w:asciiTheme="majorBidi" w:hAnsiTheme="majorBidi" w:cstheme="majorBidi"/>
                <w:sz w:val="24"/>
                <w:szCs w:val="24"/>
              </w:rPr>
              <w:t xml:space="preserve"> (2003). “Beyond greed and grievance: Policy lessons from studies in the political economy of armed conflict.” New York: International peace academy policy report. Program on economic agendas in civil wars</w:t>
            </w:r>
            <w:r w:rsidRPr="000F5CCD">
              <w:rPr>
                <w:rFonts w:asciiTheme="majorBidi" w:hAnsiTheme="majorBidi" w:cstheme="majorBidi"/>
                <w:sz w:val="24"/>
                <w:szCs w:val="24"/>
                <w:rtl/>
              </w:rPr>
              <w:t>.</w:t>
            </w:r>
          </w:p>
          <w:p w14:paraId="22AB60FF" w14:textId="77777777" w:rsidR="00C6584E" w:rsidRPr="000F5CCD" w:rsidRDefault="00C6584E" w:rsidP="00F85476">
            <w:pPr>
              <w:pStyle w:val="ListParagraph"/>
              <w:ind w:left="324" w:hanging="1"/>
              <w:jc w:val="both"/>
              <w:rPr>
                <w:rFonts w:asciiTheme="majorBidi" w:hAnsiTheme="majorBidi" w:cstheme="majorBidi"/>
                <w:sz w:val="24"/>
                <w:szCs w:val="24"/>
              </w:rPr>
            </w:pPr>
            <w:r w:rsidRPr="000F5CCD">
              <w:rPr>
                <w:rFonts w:asciiTheme="majorBidi" w:hAnsiTheme="majorBidi" w:cstheme="majorBidi"/>
                <w:sz w:val="24"/>
                <w:szCs w:val="24"/>
              </w:rPr>
              <w:t xml:space="preserve">Find the article here </w:t>
            </w:r>
          </w:p>
          <w:p w14:paraId="23B4D7C0" w14:textId="77777777" w:rsidR="00C6584E" w:rsidRPr="000F5CCD" w:rsidRDefault="00C6584E" w:rsidP="00F85476">
            <w:pPr>
              <w:pStyle w:val="ListParagraph"/>
              <w:ind w:left="324" w:hanging="1"/>
              <w:jc w:val="both"/>
              <w:rPr>
                <w:rStyle w:val="Hyperlink"/>
                <w:rFonts w:asciiTheme="majorBidi" w:hAnsiTheme="majorBidi" w:cstheme="majorBidi"/>
                <w:sz w:val="24"/>
                <w:szCs w:val="24"/>
              </w:rPr>
            </w:pPr>
            <w:hyperlink r:id="rId15" w:history="1">
              <w:r w:rsidRPr="000F5CCD">
                <w:rPr>
                  <w:rStyle w:val="Hyperlink"/>
                  <w:rFonts w:asciiTheme="majorBidi" w:hAnsiTheme="majorBidi" w:cstheme="majorBidi"/>
                  <w:sz w:val="24"/>
                  <w:szCs w:val="24"/>
                </w:rPr>
                <w:t>https://reliefweb.int/sites/reliefweb.int/files/resources/6765C3D3477FE91C8525742400689BD7-IPA_ArmedCoflict_Oct03.pdf</w:t>
              </w:r>
            </w:hyperlink>
          </w:p>
          <w:p w14:paraId="6BC5B4AB" w14:textId="77777777" w:rsidR="00C6584E" w:rsidRPr="000F5CCD" w:rsidRDefault="00C6584E" w:rsidP="00F85476">
            <w:pPr>
              <w:pStyle w:val="ListParagraph"/>
              <w:ind w:left="324" w:hanging="1"/>
              <w:jc w:val="both"/>
              <w:rPr>
                <w:rFonts w:asciiTheme="majorBidi" w:hAnsiTheme="majorBidi" w:cstheme="majorBidi"/>
                <w:sz w:val="24"/>
                <w:szCs w:val="24"/>
                <w:rtl/>
              </w:rPr>
            </w:pPr>
          </w:p>
        </w:tc>
      </w:tr>
      <w:tr w:rsidR="00C6584E" w:rsidRPr="000F5CCD" w14:paraId="74E9E736" w14:textId="77777777" w:rsidTr="00F85476">
        <w:tc>
          <w:tcPr>
            <w:tcW w:w="1136" w:type="dxa"/>
          </w:tcPr>
          <w:p w14:paraId="10C3DB26" w14:textId="01873DE0" w:rsidR="00C6584E" w:rsidRPr="002B7FDF" w:rsidRDefault="002B7FDF" w:rsidP="00F85476">
            <w:pPr>
              <w:pStyle w:val="ListParagraph"/>
              <w:bidi/>
              <w:ind w:left="0"/>
              <w:jc w:val="both"/>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lastRenderedPageBreak/>
              <w:t>Week 4</w:t>
            </w:r>
          </w:p>
        </w:tc>
        <w:tc>
          <w:tcPr>
            <w:tcW w:w="2549" w:type="dxa"/>
          </w:tcPr>
          <w:p w14:paraId="44BAF867" w14:textId="01259EF6"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rPr>
              <w:t>Understanding conflict theories (2)</w:t>
            </w:r>
          </w:p>
        </w:tc>
        <w:tc>
          <w:tcPr>
            <w:tcW w:w="7230" w:type="dxa"/>
          </w:tcPr>
          <w:p w14:paraId="1145434B" w14:textId="5A921E49" w:rsidR="009A7D03" w:rsidRPr="009A7D03" w:rsidRDefault="009A7D03" w:rsidP="009A7D03">
            <w:pPr>
              <w:bidi/>
              <w:jc w:val="both"/>
              <w:rPr>
                <w:rFonts w:asciiTheme="majorBidi" w:hAnsiTheme="majorBidi" w:cstheme="majorBidi"/>
                <w:color w:val="0563C1" w:themeColor="hyperlink"/>
                <w:sz w:val="28"/>
                <w:szCs w:val="28"/>
                <w:u w:val="single"/>
              </w:rPr>
            </w:pPr>
            <w:r w:rsidRPr="009A7D03">
              <w:rPr>
                <w:rFonts w:ascii="Times New Roman" w:hAnsi="Times New Roman" w:cs="Times New Roman" w:hint="cs"/>
                <w:color w:val="000000" w:themeColor="text1"/>
                <w:sz w:val="28"/>
                <w:szCs w:val="28"/>
                <w:rtl/>
              </w:rPr>
              <w:t xml:space="preserve">دعنا، طارق. 2024. "نماذج من الصراعات في الوطن العربي،" </w:t>
            </w:r>
            <w:r w:rsidR="00B31954">
              <w:rPr>
                <w:rFonts w:ascii="Times New Roman" w:hAnsi="Times New Roman" w:cs="Times New Roman" w:hint="cs"/>
                <w:color w:val="000000" w:themeColor="text1"/>
                <w:sz w:val="28"/>
                <w:szCs w:val="28"/>
                <w:rtl/>
              </w:rPr>
              <w:t xml:space="preserve">في إبراهيم فريحات (محرر) </w:t>
            </w:r>
            <w:r w:rsidR="00B31954" w:rsidRPr="00B57129">
              <w:rPr>
                <w:rFonts w:ascii="Times New Roman" w:hAnsi="Times New Roman" w:cs="Times New Roman" w:hint="cs"/>
                <w:i/>
                <w:iCs/>
                <w:color w:val="000000" w:themeColor="text1"/>
                <w:sz w:val="28"/>
                <w:szCs w:val="28"/>
                <w:rtl/>
              </w:rPr>
              <w:t>فهم الصراعات العربية</w:t>
            </w:r>
            <w:r w:rsidR="00B31954" w:rsidRPr="002E4A54">
              <w:rPr>
                <w:rFonts w:ascii="Times New Roman" w:hAnsi="Times New Roman" w:cs="Times New Roman" w:hint="cs"/>
                <w:color w:val="000000" w:themeColor="text1"/>
                <w:sz w:val="28"/>
                <w:szCs w:val="28"/>
                <w:rtl/>
              </w:rPr>
              <w:t xml:space="preserve">، </w:t>
            </w:r>
            <w:r w:rsidR="00B31954">
              <w:rPr>
                <w:rFonts w:ascii="Times New Roman" w:hAnsi="Times New Roman" w:cs="Times New Roman" w:hint="cs"/>
                <w:color w:val="000000" w:themeColor="text1"/>
                <w:sz w:val="28"/>
                <w:szCs w:val="28"/>
                <w:rtl/>
              </w:rPr>
              <w:t xml:space="preserve">الدوحة: </w:t>
            </w:r>
            <w:r w:rsidR="00B31954" w:rsidRPr="002E4A54">
              <w:rPr>
                <w:rFonts w:ascii="Times New Roman" w:hAnsi="Times New Roman" w:cs="Times New Roman" w:hint="cs"/>
                <w:color w:val="000000" w:themeColor="text1"/>
                <w:sz w:val="28"/>
                <w:szCs w:val="28"/>
                <w:rtl/>
              </w:rPr>
              <w:t>المركز العربي للأبحاث ودراسة السياسات.</w:t>
            </w:r>
            <w:r w:rsidR="00B31954">
              <w:rPr>
                <w:rFonts w:ascii="Times New Roman" w:hAnsi="Times New Roman" w:cs="Times New Roman" w:hint="cs"/>
                <w:color w:val="000000" w:themeColor="text1"/>
                <w:sz w:val="28"/>
                <w:szCs w:val="28"/>
                <w:rtl/>
              </w:rPr>
              <w:t xml:space="preserve"> </w:t>
            </w:r>
          </w:p>
          <w:p w14:paraId="68AB5E15" w14:textId="77777777" w:rsidR="009A7D03" w:rsidRPr="009A7D03" w:rsidRDefault="009A7D03" w:rsidP="00F85476">
            <w:pPr>
              <w:pStyle w:val="ListParagraph"/>
              <w:ind w:left="360" w:hanging="321"/>
              <w:jc w:val="both"/>
              <w:rPr>
                <w:rFonts w:asciiTheme="majorBidi" w:hAnsiTheme="majorBidi" w:cstheme="majorBidi"/>
                <w:sz w:val="24"/>
                <w:szCs w:val="24"/>
                <w:rtl/>
                <w:lang w:val="en-QA"/>
              </w:rPr>
            </w:pPr>
          </w:p>
          <w:p w14:paraId="53D858B7" w14:textId="196C3EA1" w:rsidR="00C6584E" w:rsidRPr="000F5CCD" w:rsidRDefault="00C6584E" w:rsidP="00F85476">
            <w:pPr>
              <w:pStyle w:val="ListParagraph"/>
              <w:ind w:left="360" w:hanging="321"/>
              <w:jc w:val="both"/>
              <w:rPr>
                <w:rFonts w:asciiTheme="majorBidi" w:hAnsiTheme="majorBidi" w:cstheme="majorBidi"/>
                <w:sz w:val="24"/>
                <w:szCs w:val="24"/>
              </w:rPr>
            </w:pPr>
            <w:proofErr w:type="spellStart"/>
            <w:r w:rsidRPr="000F5CCD">
              <w:rPr>
                <w:rFonts w:asciiTheme="majorBidi" w:hAnsiTheme="majorBidi" w:cstheme="majorBidi"/>
                <w:sz w:val="24"/>
                <w:szCs w:val="24"/>
              </w:rPr>
              <w:t>Wallensteen</w:t>
            </w:r>
            <w:proofErr w:type="spellEnd"/>
            <w:r w:rsidRPr="000F5CCD">
              <w:rPr>
                <w:rFonts w:asciiTheme="majorBidi" w:hAnsiTheme="majorBidi" w:cstheme="majorBidi"/>
                <w:sz w:val="24"/>
                <w:szCs w:val="24"/>
              </w:rPr>
              <w:t>, Peter. Understanding Conflict Resolution, pp.31-57</w:t>
            </w:r>
          </w:p>
          <w:p w14:paraId="2DD04165" w14:textId="77777777" w:rsidR="00C6584E" w:rsidRPr="000F5CCD" w:rsidRDefault="00C6584E" w:rsidP="00F85476">
            <w:pPr>
              <w:pStyle w:val="ListParagraph"/>
              <w:ind w:left="360" w:hanging="321"/>
              <w:jc w:val="both"/>
              <w:rPr>
                <w:rFonts w:asciiTheme="majorBidi" w:hAnsiTheme="majorBidi" w:cstheme="majorBidi"/>
                <w:sz w:val="24"/>
                <w:szCs w:val="24"/>
              </w:rPr>
            </w:pPr>
          </w:p>
          <w:p w14:paraId="29697C29" w14:textId="77777777"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 xml:space="preserve">Cashman, Greg (2014). </w:t>
            </w:r>
            <w:r w:rsidRPr="007C6AED">
              <w:rPr>
                <w:rFonts w:asciiTheme="majorBidi" w:hAnsiTheme="majorBidi" w:cstheme="majorBidi"/>
                <w:i/>
                <w:sz w:val="24"/>
                <w:szCs w:val="24"/>
              </w:rPr>
              <w:t>What causes war?</w:t>
            </w:r>
            <w:r w:rsidRPr="007C6AED">
              <w:rPr>
                <w:rFonts w:asciiTheme="majorBidi" w:hAnsiTheme="majorBidi" w:cstheme="majorBidi"/>
                <w:sz w:val="24"/>
                <w:szCs w:val="24"/>
              </w:rPr>
              <w:t xml:space="preserve"> Second Edition. Lanham, MD: Rowman and Littlefield. 371–390.</w:t>
            </w:r>
          </w:p>
          <w:p w14:paraId="4ECCFAC6"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28BD5B84" w14:textId="77777777" w:rsidR="00C6584E" w:rsidRPr="007C6AED" w:rsidRDefault="00C6584E" w:rsidP="00F85476">
            <w:pPr>
              <w:pStyle w:val="ListParagraph"/>
              <w:ind w:left="360" w:hanging="321"/>
              <w:jc w:val="both"/>
              <w:rPr>
                <w:rFonts w:asciiTheme="majorBidi" w:hAnsiTheme="majorBidi" w:cstheme="majorBidi"/>
                <w:sz w:val="24"/>
                <w:szCs w:val="24"/>
              </w:rPr>
            </w:pPr>
            <w:proofErr w:type="spellStart"/>
            <w:r w:rsidRPr="007C6AED">
              <w:rPr>
                <w:rFonts w:asciiTheme="majorBidi" w:hAnsiTheme="majorBidi" w:cstheme="majorBidi"/>
                <w:sz w:val="24"/>
                <w:szCs w:val="24"/>
              </w:rPr>
              <w:t>Morganthau</w:t>
            </w:r>
            <w:proofErr w:type="spellEnd"/>
            <w:r w:rsidRPr="007C6AED">
              <w:rPr>
                <w:rFonts w:asciiTheme="majorBidi" w:hAnsiTheme="majorBidi" w:cstheme="majorBidi"/>
                <w:sz w:val="24"/>
                <w:szCs w:val="24"/>
              </w:rPr>
              <w:t xml:space="preserve">, Hans J. (1973). </w:t>
            </w:r>
            <w:r w:rsidRPr="007C6AED">
              <w:rPr>
                <w:rFonts w:asciiTheme="majorBidi" w:hAnsiTheme="majorBidi" w:cstheme="majorBidi"/>
                <w:i/>
                <w:iCs/>
                <w:sz w:val="24"/>
                <w:szCs w:val="24"/>
              </w:rPr>
              <w:t>Politics among nations:</w:t>
            </w:r>
            <w:r w:rsidRPr="007C6AED">
              <w:rPr>
                <w:rFonts w:asciiTheme="majorBidi" w:hAnsiTheme="majorBidi" w:cstheme="majorBidi"/>
                <w:sz w:val="24"/>
                <w:szCs w:val="24"/>
              </w:rPr>
              <w:t xml:space="preserve"> </w:t>
            </w:r>
            <w:r w:rsidRPr="007C6AED">
              <w:rPr>
                <w:rFonts w:asciiTheme="majorBidi" w:hAnsiTheme="majorBidi" w:cstheme="majorBidi"/>
                <w:i/>
                <w:sz w:val="24"/>
                <w:szCs w:val="24"/>
              </w:rPr>
              <w:t>The struggle for power and peace</w:t>
            </w:r>
            <w:r w:rsidRPr="007C6AED">
              <w:rPr>
                <w:rFonts w:asciiTheme="majorBidi" w:hAnsiTheme="majorBidi" w:cstheme="majorBidi"/>
                <w:sz w:val="24"/>
                <w:szCs w:val="24"/>
              </w:rPr>
              <w:t>. New York: Alfred A. Knopf. 3-15; 167–177.</w:t>
            </w:r>
          </w:p>
          <w:p w14:paraId="036CABC7"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7B069614" w14:textId="77777777"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 xml:space="preserve">Gurr, Ted R. (2007). “Minorities, nationalists, and Islamists: Managing communal conflicts in the twenty-first century.” In C.A. Crocker, F.O. Hampson, and P. </w:t>
            </w:r>
            <w:proofErr w:type="spellStart"/>
            <w:r w:rsidRPr="007C6AED">
              <w:rPr>
                <w:rFonts w:asciiTheme="majorBidi" w:hAnsiTheme="majorBidi" w:cstheme="majorBidi"/>
                <w:sz w:val="24"/>
                <w:szCs w:val="24"/>
              </w:rPr>
              <w:t>Aall</w:t>
            </w:r>
            <w:proofErr w:type="spellEnd"/>
            <w:r w:rsidRPr="007C6AED">
              <w:rPr>
                <w:rFonts w:asciiTheme="majorBidi" w:hAnsiTheme="majorBidi" w:cstheme="majorBidi"/>
                <w:sz w:val="24"/>
                <w:szCs w:val="24"/>
              </w:rPr>
              <w:t xml:space="preserve"> (Eds.). </w:t>
            </w:r>
            <w:r w:rsidRPr="007C6AED">
              <w:rPr>
                <w:rFonts w:asciiTheme="majorBidi" w:hAnsiTheme="majorBidi" w:cstheme="majorBidi"/>
                <w:i/>
                <w:sz w:val="24"/>
                <w:szCs w:val="24"/>
              </w:rPr>
              <w:t>Leashing the dogs of war: Conflict management in a divided world.</w:t>
            </w:r>
            <w:r w:rsidRPr="007C6AED">
              <w:rPr>
                <w:rFonts w:asciiTheme="majorBidi" w:hAnsiTheme="majorBidi" w:cstheme="majorBidi"/>
                <w:sz w:val="24"/>
                <w:szCs w:val="24"/>
              </w:rPr>
              <w:t xml:space="preserve"> Washington, DC: US Institute of Peace Press. 131–160</w:t>
            </w:r>
          </w:p>
          <w:p w14:paraId="46B88496"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2FC34A21" w14:textId="77777777"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Lake, D. and Rothschild, D. (2001). “Containing fear: The origin and management of ethnic conflict.” In Michael E. Brown, Owen R. Cote</w:t>
            </w:r>
          </w:p>
          <w:p w14:paraId="71FFB372" w14:textId="7E8AB7D4"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 xml:space="preserve">Jr., Sean M. Lynn-Jones, and Steven E. Miller (Eds.). </w:t>
            </w:r>
            <w:r w:rsidRPr="007C6AED">
              <w:rPr>
                <w:rFonts w:asciiTheme="majorBidi" w:hAnsiTheme="majorBidi" w:cstheme="majorBidi"/>
                <w:i/>
                <w:sz w:val="24"/>
                <w:szCs w:val="24"/>
              </w:rPr>
              <w:t>Nationalism and ethnic conflict</w:t>
            </w:r>
            <w:r w:rsidRPr="007C6AED">
              <w:rPr>
                <w:rFonts w:asciiTheme="majorBidi" w:hAnsiTheme="majorBidi" w:cstheme="majorBidi"/>
                <w:sz w:val="24"/>
                <w:szCs w:val="24"/>
              </w:rPr>
              <w:t>. Cambridge, Massachusetts: MIT Press. 126–160</w:t>
            </w:r>
            <w:r w:rsidR="00E25FB5" w:rsidRPr="007C6AED">
              <w:rPr>
                <w:rFonts w:asciiTheme="majorBidi" w:hAnsiTheme="majorBidi" w:cstheme="majorBidi"/>
                <w:sz w:val="24"/>
                <w:szCs w:val="24"/>
              </w:rPr>
              <w:t xml:space="preserve"> </w:t>
            </w:r>
          </w:p>
          <w:p w14:paraId="799405FC"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3EB69234" w14:textId="77777777" w:rsidR="00C6584E" w:rsidRPr="000F5CCD" w:rsidRDefault="00C6584E" w:rsidP="00F85476">
            <w:pPr>
              <w:pStyle w:val="ListParagraph"/>
              <w:ind w:left="360" w:hanging="321"/>
              <w:jc w:val="both"/>
              <w:rPr>
                <w:rFonts w:asciiTheme="majorBidi" w:hAnsiTheme="majorBidi" w:cstheme="majorBidi"/>
                <w:sz w:val="24"/>
                <w:szCs w:val="24"/>
              </w:rPr>
            </w:pPr>
            <w:r w:rsidRPr="007C6AED">
              <w:rPr>
                <w:rFonts w:asciiTheme="majorBidi" w:eastAsia="Times New Roman" w:hAnsiTheme="majorBidi" w:cstheme="majorBidi"/>
                <w:sz w:val="24"/>
                <w:szCs w:val="24"/>
              </w:rPr>
              <w:t xml:space="preserve">Ramsbotham, Oliver. The Analysis of Protracted Social Conflict: A Tribute to Edward Azar, </w:t>
            </w:r>
            <w:r w:rsidRPr="007C6AED">
              <w:rPr>
                <w:rFonts w:asciiTheme="majorBidi" w:eastAsia="Times New Roman" w:hAnsiTheme="majorBidi" w:cstheme="majorBidi"/>
                <w:i/>
                <w:iCs/>
                <w:sz w:val="24"/>
                <w:szCs w:val="24"/>
              </w:rPr>
              <w:t>Review of International Studies</w:t>
            </w:r>
            <w:r w:rsidRPr="007C6AED">
              <w:rPr>
                <w:rFonts w:asciiTheme="majorBidi" w:eastAsia="Times New Roman" w:hAnsiTheme="majorBidi" w:cstheme="majorBidi"/>
                <w:sz w:val="24"/>
                <w:szCs w:val="24"/>
              </w:rPr>
              <w:t>, Vol. 31, No. 1 (Jan. 2005), pp. 109-126</w:t>
            </w:r>
          </w:p>
          <w:p w14:paraId="7D139FE4" w14:textId="77777777" w:rsidR="00C6584E" w:rsidRPr="000F5CCD" w:rsidRDefault="00C6584E" w:rsidP="00F85476">
            <w:pPr>
              <w:pStyle w:val="ListParagraph"/>
              <w:ind w:left="0"/>
              <w:jc w:val="both"/>
              <w:rPr>
                <w:rFonts w:asciiTheme="majorBidi" w:hAnsiTheme="majorBidi" w:cstheme="majorBidi"/>
                <w:sz w:val="24"/>
                <w:szCs w:val="24"/>
                <w:rtl/>
                <w:lang w:bidi="ar-EG"/>
              </w:rPr>
            </w:pPr>
          </w:p>
        </w:tc>
      </w:tr>
      <w:tr w:rsidR="00C6584E" w:rsidRPr="000F5CCD" w14:paraId="0D119A30" w14:textId="77777777" w:rsidTr="00F85476">
        <w:tc>
          <w:tcPr>
            <w:tcW w:w="1136" w:type="dxa"/>
          </w:tcPr>
          <w:p w14:paraId="4C57E659" w14:textId="46F7DC27" w:rsidR="00C6584E" w:rsidRPr="002B7FDF" w:rsidRDefault="002B7FDF" w:rsidP="00F85476">
            <w:pPr>
              <w:pStyle w:val="ListParagraph"/>
              <w:bidi/>
              <w:ind w:left="0"/>
              <w:jc w:val="both"/>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t>Week 5</w:t>
            </w:r>
          </w:p>
        </w:tc>
        <w:tc>
          <w:tcPr>
            <w:tcW w:w="2549" w:type="dxa"/>
          </w:tcPr>
          <w:p w14:paraId="632CB52E" w14:textId="2617CA2E"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t>Conflict Mapping: History of the conflict, Roots of the conflict, Parties to the conflict, Issues of the conflict, Evolution of the conflict, Intervention, Solutions</w:t>
            </w:r>
          </w:p>
        </w:tc>
        <w:tc>
          <w:tcPr>
            <w:tcW w:w="7230" w:type="dxa"/>
          </w:tcPr>
          <w:p w14:paraId="5553D9E7" w14:textId="4D54FEA2" w:rsidR="003E2015" w:rsidRPr="007C6AED" w:rsidRDefault="003E2015" w:rsidP="00B31954">
            <w:pPr>
              <w:bidi/>
              <w:jc w:val="both"/>
              <w:rPr>
                <w:rFonts w:ascii="Times New Roman" w:hAnsi="Times New Roman" w:cs="Times New Roman"/>
                <w:color w:val="000000" w:themeColor="text1"/>
                <w:sz w:val="28"/>
                <w:szCs w:val="28"/>
              </w:rPr>
            </w:pPr>
            <w:r w:rsidRPr="007C6AED">
              <w:rPr>
                <w:rFonts w:ascii="Times New Roman" w:hAnsi="Times New Roman" w:cs="Times New Roman" w:hint="cs"/>
                <w:color w:val="000000" w:themeColor="text1"/>
                <w:sz w:val="28"/>
                <w:szCs w:val="28"/>
                <w:rtl/>
              </w:rPr>
              <w:t>العناني، خليل. 2024. "التدخلات الخارجية في الصراعات العربية،"</w:t>
            </w:r>
            <w:r w:rsidR="00B31954" w:rsidRPr="007C6AED">
              <w:rPr>
                <w:rFonts w:ascii="Times New Roman" w:hAnsi="Times New Roman" w:cs="Times New Roman" w:hint="cs"/>
                <w:color w:val="000000" w:themeColor="text1"/>
                <w:sz w:val="28"/>
                <w:szCs w:val="28"/>
                <w:rtl/>
              </w:rPr>
              <w:t xml:space="preserve"> في إبراهيم فريحات (محرر) </w:t>
            </w:r>
            <w:r w:rsidR="00B31954" w:rsidRPr="007C6AED">
              <w:rPr>
                <w:rFonts w:ascii="Times New Roman" w:hAnsi="Times New Roman" w:cs="Times New Roman" w:hint="cs"/>
                <w:i/>
                <w:iCs/>
                <w:color w:val="000000" w:themeColor="text1"/>
                <w:sz w:val="28"/>
                <w:szCs w:val="28"/>
                <w:rtl/>
              </w:rPr>
              <w:t>فهم الصراعات العربية</w:t>
            </w:r>
            <w:r w:rsidR="00B31954" w:rsidRPr="007C6AED">
              <w:rPr>
                <w:rFonts w:ascii="Times New Roman" w:hAnsi="Times New Roman" w:cs="Times New Roman" w:hint="cs"/>
                <w:color w:val="000000" w:themeColor="text1"/>
                <w:sz w:val="28"/>
                <w:szCs w:val="28"/>
                <w:rtl/>
              </w:rPr>
              <w:t>، الدوحة: المركز العربي للأبحاث ودراسة السياسات.</w:t>
            </w:r>
          </w:p>
          <w:p w14:paraId="073347BD" w14:textId="77777777" w:rsidR="003E2015" w:rsidRPr="007C6AED" w:rsidRDefault="003E2015" w:rsidP="00F85476">
            <w:pPr>
              <w:pStyle w:val="ListParagraph"/>
              <w:ind w:left="360" w:hanging="321"/>
              <w:rPr>
                <w:rFonts w:asciiTheme="majorBidi" w:hAnsiTheme="majorBidi" w:cstheme="majorBidi"/>
                <w:sz w:val="24"/>
                <w:szCs w:val="24"/>
                <w:rtl/>
              </w:rPr>
            </w:pPr>
          </w:p>
          <w:p w14:paraId="452F7F2D" w14:textId="0DF19023" w:rsidR="00C6584E" w:rsidRPr="007C6AED" w:rsidRDefault="00C6584E" w:rsidP="00F85476">
            <w:pPr>
              <w:pStyle w:val="ListParagraph"/>
              <w:ind w:left="360" w:hanging="321"/>
              <w:rPr>
                <w:rFonts w:asciiTheme="majorBidi" w:hAnsiTheme="majorBidi" w:cstheme="majorBidi"/>
                <w:sz w:val="24"/>
                <w:szCs w:val="24"/>
              </w:rPr>
            </w:pPr>
            <w:r w:rsidRPr="007C6AED">
              <w:rPr>
                <w:rFonts w:asciiTheme="majorBidi" w:hAnsiTheme="majorBidi" w:cstheme="majorBidi"/>
                <w:sz w:val="24"/>
                <w:szCs w:val="24"/>
              </w:rPr>
              <w:t xml:space="preserve">Dennis </w:t>
            </w:r>
            <w:proofErr w:type="spellStart"/>
            <w:r w:rsidRPr="007C6AED">
              <w:rPr>
                <w:rFonts w:asciiTheme="majorBidi" w:hAnsiTheme="majorBidi" w:cstheme="majorBidi"/>
                <w:sz w:val="24"/>
                <w:szCs w:val="24"/>
              </w:rPr>
              <w:t>J.</w:t>
            </w:r>
            <w:proofErr w:type="gramStart"/>
            <w:r w:rsidRPr="007C6AED">
              <w:rPr>
                <w:rFonts w:asciiTheme="majorBidi" w:hAnsiTheme="majorBidi" w:cstheme="majorBidi"/>
                <w:sz w:val="24"/>
                <w:szCs w:val="24"/>
              </w:rPr>
              <w:t>D.Sandole</w:t>
            </w:r>
            <w:proofErr w:type="spellEnd"/>
            <w:proofErr w:type="gramEnd"/>
            <w:r w:rsidRPr="007C6AED">
              <w:rPr>
                <w:rFonts w:asciiTheme="majorBidi" w:hAnsiTheme="majorBidi" w:cstheme="majorBidi"/>
                <w:sz w:val="24"/>
                <w:szCs w:val="24"/>
              </w:rPr>
              <w:t>, “A Comprehensive Mapping of Conflict and Conflict Resolution: A Three Pillar Approach,” Peace and Conflict Studies, Vol. 5, No. 2.</w:t>
            </w:r>
          </w:p>
          <w:p w14:paraId="4A2EB68A" w14:textId="77777777" w:rsidR="00C6584E" w:rsidRPr="007C6AED" w:rsidRDefault="00C6584E" w:rsidP="00F85476">
            <w:pPr>
              <w:pStyle w:val="ListParagraph"/>
              <w:ind w:left="360"/>
              <w:rPr>
                <w:rFonts w:asciiTheme="majorBidi" w:hAnsiTheme="majorBidi" w:cstheme="majorBidi"/>
                <w:sz w:val="24"/>
                <w:szCs w:val="24"/>
                <w:rtl/>
                <w:lang w:bidi="ar-QA"/>
              </w:rPr>
            </w:pPr>
            <w:r w:rsidRPr="007C6AED">
              <w:rPr>
                <w:rFonts w:asciiTheme="majorBidi" w:hAnsiTheme="majorBidi" w:cstheme="majorBidi"/>
                <w:sz w:val="24"/>
                <w:szCs w:val="24"/>
                <w:lang w:bidi="ar-QA"/>
              </w:rPr>
              <w:t>Find the article here:</w:t>
            </w:r>
          </w:p>
          <w:p w14:paraId="7D1DBA20" w14:textId="77777777" w:rsidR="00C6584E" w:rsidRPr="007C6AED" w:rsidRDefault="00C6584E" w:rsidP="00F85476">
            <w:pPr>
              <w:pStyle w:val="ListParagraph"/>
              <w:ind w:left="360"/>
              <w:rPr>
                <w:rFonts w:asciiTheme="majorBidi" w:hAnsiTheme="majorBidi" w:cstheme="majorBidi"/>
                <w:sz w:val="24"/>
                <w:szCs w:val="24"/>
                <w:lang w:bidi="ar-QA"/>
              </w:rPr>
            </w:pPr>
            <w:hyperlink r:id="rId16" w:history="1">
              <w:r w:rsidRPr="007C6AED">
                <w:rPr>
                  <w:rStyle w:val="Hyperlink"/>
                  <w:rFonts w:asciiTheme="majorBidi" w:hAnsiTheme="majorBidi" w:cstheme="majorBidi"/>
                  <w:sz w:val="24"/>
                  <w:szCs w:val="24"/>
                  <w:lang w:bidi="ar-QA"/>
                </w:rPr>
                <w:t>http://nsuworks.nova.edu/cgi/viewcontent.cgi?article=1389&amp;context=pcs</w:t>
              </w:r>
            </w:hyperlink>
            <w:r w:rsidRPr="007C6AED">
              <w:rPr>
                <w:rFonts w:asciiTheme="majorBidi" w:hAnsiTheme="majorBidi" w:cstheme="majorBidi"/>
                <w:sz w:val="24"/>
                <w:szCs w:val="24"/>
                <w:lang w:bidi="ar-QA"/>
              </w:rPr>
              <w:t xml:space="preserve"> </w:t>
            </w:r>
          </w:p>
          <w:p w14:paraId="787A5056" w14:textId="77777777" w:rsidR="00C6584E" w:rsidRPr="007C6AED" w:rsidRDefault="00C6584E" w:rsidP="00F85476">
            <w:pPr>
              <w:pStyle w:val="ListParagraph"/>
              <w:ind w:left="360"/>
              <w:rPr>
                <w:rFonts w:asciiTheme="majorBidi" w:hAnsiTheme="majorBidi" w:cstheme="majorBidi"/>
                <w:sz w:val="24"/>
                <w:szCs w:val="24"/>
                <w:lang w:bidi="ar-QA"/>
              </w:rPr>
            </w:pPr>
          </w:p>
          <w:p w14:paraId="0768F70B" w14:textId="77777777" w:rsidR="00C6584E" w:rsidRPr="007C6AED" w:rsidRDefault="00C6584E" w:rsidP="00F85476">
            <w:pPr>
              <w:pStyle w:val="ListParagraph"/>
              <w:ind w:left="360" w:hanging="321"/>
              <w:rPr>
                <w:rFonts w:asciiTheme="majorBidi" w:hAnsiTheme="majorBidi" w:cstheme="majorBidi"/>
                <w:sz w:val="24"/>
                <w:szCs w:val="24"/>
                <w:lang w:bidi="ar-QA"/>
              </w:rPr>
            </w:pPr>
            <w:r w:rsidRPr="007C6AED">
              <w:rPr>
                <w:rFonts w:asciiTheme="majorBidi" w:hAnsiTheme="majorBidi" w:cstheme="majorBidi"/>
                <w:sz w:val="24"/>
                <w:szCs w:val="24"/>
              </w:rPr>
              <w:t>Ramsbotham et al. Chapter 3 pp. 89-93; and Chapter 4, pp. 111-122</w:t>
            </w:r>
          </w:p>
          <w:p w14:paraId="60DA27F4" w14:textId="77777777" w:rsidR="00C6584E" w:rsidRPr="007C6AED" w:rsidRDefault="00C6584E" w:rsidP="00F85476">
            <w:pPr>
              <w:pStyle w:val="ListParagraph"/>
              <w:ind w:left="360" w:hanging="321"/>
              <w:rPr>
                <w:rFonts w:asciiTheme="majorBidi" w:hAnsiTheme="majorBidi" w:cstheme="majorBidi"/>
                <w:sz w:val="24"/>
                <w:szCs w:val="24"/>
                <w:lang w:bidi="ar-QA"/>
              </w:rPr>
            </w:pPr>
          </w:p>
          <w:p w14:paraId="2C3B9601" w14:textId="77777777" w:rsidR="00C6584E" w:rsidRPr="007C6AED" w:rsidRDefault="00C6584E" w:rsidP="00F85476">
            <w:pPr>
              <w:pStyle w:val="ListParagraph"/>
              <w:ind w:left="360" w:hanging="321"/>
              <w:rPr>
                <w:rFonts w:asciiTheme="majorBidi" w:hAnsiTheme="majorBidi" w:cstheme="majorBidi"/>
                <w:sz w:val="24"/>
                <w:szCs w:val="24"/>
                <w:lang w:bidi="ar-QA"/>
              </w:rPr>
            </w:pPr>
            <w:r w:rsidRPr="007C6AED">
              <w:rPr>
                <w:rFonts w:asciiTheme="majorBidi" w:hAnsiTheme="majorBidi" w:cstheme="majorBidi"/>
                <w:sz w:val="24"/>
                <w:szCs w:val="24"/>
              </w:rPr>
              <w:t xml:space="preserve">Paul Wehr: </w:t>
            </w:r>
            <w:hyperlink r:id="rId17" w:history="1">
              <w:r w:rsidRPr="007C6AED">
                <w:rPr>
                  <w:rStyle w:val="Hyperlink"/>
                  <w:rFonts w:asciiTheme="majorBidi" w:hAnsiTheme="majorBidi" w:cstheme="majorBidi"/>
                  <w:sz w:val="24"/>
                  <w:szCs w:val="24"/>
                </w:rPr>
                <w:t>http://www.colorado.edu/conflict/peace/treatment/cmap.htm</w:t>
              </w:r>
            </w:hyperlink>
            <w:r w:rsidRPr="007C6AED">
              <w:rPr>
                <w:rFonts w:asciiTheme="majorBidi" w:hAnsiTheme="majorBidi" w:cstheme="majorBidi"/>
                <w:sz w:val="24"/>
                <w:szCs w:val="24"/>
              </w:rPr>
              <w:t xml:space="preserve"> </w:t>
            </w:r>
          </w:p>
          <w:p w14:paraId="04F68074" w14:textId="77777777" w:rsidR="00C6584E" w:rsidRPr="007C6AED" w:rsidRDefault="00C6584E" w:rsidP="00F85476">
            <w:pPr>
              <w:pStyle w:val="ListParagraph"/>
              <w:ind w:left="360" w:hanging="321"/>
              <w:rPr>
                <w:rFonts w:asciiTheme="majorBidi" w:hAnsiTheme="majorBidi" w:cstheme="majorBidi"/>
                <w:sz w:val="24"/>
                <w:szCs w:val="24"/>
                <w:lang w:bidi="ar-QA"/>
              </w:rPr>
            </w:pPr>
          </w:p>
          <w:p w14:paraId="7FAA9EAE" w14:textId="0B1FD265" w:rsidR="00C6584E" w:rsidRPr="007C6AED" w:rsidRDefault="00C6584E" w:rsidP="00F85476">
            <w:pPr>
              <w:pStyle w:val="ListParagraph"/>
              <w:ind w:left="360" w:hanging="321"/>
              <w:rPr>
                <w:rFonts w:asciiTheme="majorBidi" w:hAnsiTheme="majorBidi" w:cstheme="majorBidi"/>
                <w:sz w:val="24"/>
                <w:szCs w:val="24"/>
                <w:lang w:bidi="ar-QA"/>
              </w:rPr>
            </w:pPr>
            <w:r w:rsidRPr="007C6AED">
              <w:rPr>
                <w:rFonts w:asciiTheme="majorBidi" w:hAnsiTheme="majorBidi" w:cstheme="majorBidi"/>
                <w:sz w:val="24"/>
                <w:szCs w:val="24"/>
              </w:rPr>
              <w:lastRenderedPageBreak/>
              <w:t>Nahla Yassine-Hamdan &amp; Frederic S. Pearson, Characteristics of Conflicts, Parties and Conflict Management,</w:t>
            </w:r>
            <w:r w:rsidRPr="007C6AED">
              <w:rPr>
                <w:rFonts w:asciiTheme="majorBidi" w:hAnsiTheme="majorBidi" w:cstheme="majorBidi"/>
                <w:i/>
                <w:iCs/>
                <w:sz w:val="24"/>
                <w:szCs w:val="24"/>
              </w:rPr>
              <w:t xml:space="preserve"> Arab Approaches to Conflict Resolution.</w:t>
            </w:r>
            <w:r w:rsidRPr="007C6AED">
              <w:rPr>
                <w:rFonts w:asciiTheme="majorBidi" w:hAnsiTheme="majorBidi" w:cstheme="majorBidi"/>
                <w:sz w:val="24"/>
                <w:szCs w:val="24"/>
              </w:rPr>
              <w:t xml:space="preserve"> Routledge 2014. Chapter 4, pp.81-107</w:t>
            </w:r>
            <w:r w:rsidR="00E25FB5" w:rsidRPr="007C6AED">
              <w:rPr>
                <w:rFonts w:asciiTheme="majorBidi" w:hAnsiTheme="majorBidi" w:cstheme="majorBidi"/>
                <w:sz w:val="24"/>
                <w:szCs w:val="24"/>
              </w:rPr>
              <w:t xml:space="preserve"> </w:t>
            </w:r>
          </w:p>
          <w:p w14:paraId="4F96706C" w14:textId="77777777" w:rsidR="00C6584E" w:rsidRPr="007C6AED" w:rsidRDefault="00C6584E" w:rsidP="00F85476">
            <w:pPr>
              <w:pStyle w:val="ListParagraph"/>
              <w:ind w:left="360" w:hanging="321"/>
              <w:rPr>
                <w:rFonts w:asciiTheme="majorBidi" w:hAnsiTheme="majorBidi" w:cstheme="majorBidi"/>
                <w:sz w:val="24"/>
                <w:szCs w:val="24"/>
                <w:lang w:bidi="ar-QA"/>
              </w:rPr>
            </w:pPr>
          </w:p>
          <w:p w14:paraId="5963B8C6" w14:textId="77777777" w:rsidR="00C6584E" w:rsidRPr="007C6AED" w:rsidRDefault="00C6584E" w:rsidP="00F85476">
            <w:pPr>
              <w:pStyle w:val="ListParagraph"/>
              <w:ind w:left="360" w:hanging="321"/>
              <w:rPr>
                <w:rFonts w:asciiTheme="majorBidi" w:hAnsiTheme="majorBidi" w:cstheme="majorBidi"/>
                <w:sz w:val="24"/>
                <w:szCs w:val="24"/>
                <w:lang w:bidi="ar-QA"/>
              </w:rPr>
            </w:pPr>
            <w:r w:rsidRPr="007C6AED">
              <w:rPr>
                <w:rFonts w:asciiTheme="majorBidi" w:hAnsiTheme="majorBidi" w:cstheme="majorBidi"/>
                <w:sz w:val="24"/>
                <w:szCs w:val="24"/>
              </w:rPr>
              <w:t>Dugan, M. 1996. “A Nested Theory of Conflict,” Leadership Journal, v.1. pp. 9-19.</w:t>
            </w:r>
          </w:p>
          <w:p w14:paraId="61B46017" w14:textId="77777777" w:rsidR="00C6584E" w:rsidRPr="007C6AED" w:rsidRDefault="00C6584E" w:rsidP="00F85476">
            <w:pPr>
              <w:pStyle w:val="ListParagraph"/>
              <w:ind w:left="360" w:hanging="321"/>
              <w:rPr>
                <w:rFonts w:asciiTheme="majorBidi" w:hAnsiTheme="majorBidi" w:cstheme="majorBidi"/>
                <w:sz w:val="24"/>
                <w:szCs w:val="24"/>
                <w:lang w:bidi="ar-QA"/>
              </w:rPr>
            </w:pPr>
          </w:p>
          <w:p w14:paraId="5FD73C3A" w14:textId="77777777" w:rsidR="00C6584E" w:rsidRPr="007C6AED" w:rsidRDefault="00C6584E" w:rsidP="00F85476">
            <w:pPr>
              <w:pStyle w:val="ListParagraph"/>
              <w:ind w:left="360" w:hanging="321"/>
              <w:rPr>
                <w:rFonts w:asciiTheme="majorBidi" w:hAnsiTheme="majorBidi" w:cstheme="majorBidi"/>
                <w:sz w:val="24"/>
                <w:szCs w:val="24"/>
              </w:rPr>
            </w:pPr>
            <w:r w:rsidRPr="007C6AED">
              <w:rPr>
                <w:rFonts w:asciiTheme="majorBidi" w:hAnsiTheme="majorBidi" w:cstheme="majorBidi"/>
                <w:sz w:val="24"/>
                <w:szCs w:val="24"/>
              </w:rPr>
              <w:t xml:space="preserve">Conducting Conflict Assessments: Guidance Notes, Department for International Development. </w:t>
            </w:r>
          </w:p>
          <w:p w14:paraId="5F2E7029" w14:textId="77777777" w:rsidR="00C6584E" w:rsidRPr="007C6AED" w:rsidRDefault="00C6584E" w:rsidP="00F85476">
            <w:pPr>
              <w:pStyle w:val="ListParagraph"/>
              <w:ind w:left="360" w:hanging="37"/>
              <w:rPr>
                <w:rFonts w:asciiTheme="majorBidi" w:hAnsiTheme="majorBidi" w:cstheme="majorBidi"/>
                <w:sz w:val="24"/>
                <w:szCs w:val="24"/>
                <w:lang w:bidi="ar-QA"/>
              </w:rPr>
            </w:pPr>
            <w:r w:rsidRPr="007C6AED">
              <w:rPr>
                <w:rFonts w:asciiTheme="majorBidi" w:hAnsiTheme="majorBidi" w:cstheme="majorBidi"/>
                <w:sz w:val="24"/>
                <w:szCs w:val="24"/>
                <w:lang w:bidi="ar-QA"/>
              </w:rPr>
              <w:t>Find the article here:</w:t>
            </w:r>
          </w:p>
          <w:p w14:paraId="1391AEBD" w14:textId="77777777" w:rsidR="00C6584E" w:rsidRPr="007C6AED" w:rsidRDefault="00C6584E" w:rsidP="00F85476">
            <w:pPr>
              <w:pStyle w:val="ListParagraph"/>
              <w:ind w:left="360"/>
              <w:rPr>
                <w:rFonts w:asciiTheme="majorBidi" w:hAnsiTheme="majorBidi" w:cstheme="majorBidi"/>
                <w:sz w:val="24"/>
                <w:szCs w:val="24"/>
                <w:lang w:bidi="ar-QA"/>
              </w:rPr>
            </w:pPr>
            <w:hyperlink r:id="rId18" w:history="1">
              <w:r w:rsidRPr="007C6AED">
                <w:rPr>
                  <w:rStyle w:val="Hyperlink"/>
                  <w:rFonts w:asciiTheme="majorBidi" w:hAnsiTheme="majorBidi" w:cstheme="majorBidi"/>
                  <w:sz w:val="24"/>
                  <w:szCs w:val="24"/>
                  <w:lang w:bidi="ar-QA"/>
                </w:rPr>
                <w:t>http://www.conflictsensitivity.org/other_publication/conducting-conflict-assessments-guidance-notes/</w:t>
              </w:r>
            </w:hyperlink>
            <w:r w:rsidRPr="007C6AED">
              <w:rPr>
                <w:rFonts w:asciiTheme="majorBidi" w:hAnsiTheme="majorBidi" w:cstheme="majorBidi"/>
                <w:sz w:val="24"/>
                <w:szCs w:val="24"/>
                <w:lang w:bidi="ar-QA"/>
              </w:rPr>
              <w:t xml:space="preserve"> </w:t>
            </w:r>
          </w:p>
          <w:p w14:paraId="56E933F8" w14:textId="77777777" w:rsidR="00C6584E" w:rsidRPr="007C6AED" w:rsidRDefault="00C6584E" w:rsidP="00F85476">
            <w:pPr>
              <w:pStyle w:val="ListParagraph"/>
              <w:ind w:left="360"/>
              <w:rPr>
                <w:rFonts w:asciiTheme="majorBidi" w:hAnsiTheme="majorBidi" w:cstheme="majorBidi"/>
                <w:sz w:val="24"/>
                <w:szCs w:val="24"/>
                <w:lang w:bidi="ar-QA"/>
              </w:rPr>
            </w:pPr>
          </w:p>
          <w:p w14:paraId="4B7B8A7C" w14:textId="77777777" w:rsidR="00C6584E" w:rsidRPr="007C6AED" w:rsidRDefault="00C6584E" w:rsidP="00F85476">
            <w:pPr>
              <w:pStyle w:val="ListParagraph"/>
              <w:ind w:left="360" w:hanging="321"/>
              <w:rPr>
                <w:rStyle w:val="Hyperlink"/>
                <w:rFonts w:asciiTheme="majorBidi" w:hAnsiTheme="majorBidi" w:cstheme="majorBidi"/>
                <w:color w:val="auto"/>
                <w:sz w:val="24"/>
                <w:szCs w:val="24"/>
                <w:u w:val="none"/>
                <w:lang w:bidi="ar-QA"/>
              </w:rPr>
            </w:pPr>
            <w:r w:rsidRPr="007C6AED">
              <w:rPr>
                <w:rFonts w:asciiTheme="majorBidi" w:hAnsiTheme="majorBidi" w:cstheme="majorBidi"/>
                <w:sz w:val="24"/>
                <w:szCs w:val="24"/>
                <w:lang w:bidi="ar-QA"/>
              </w:rPr>
              <w:t xml:space="preserve">Conflict Analysis Tools: </w:t>
            </w:r>
            <w:hyperlink r:id="rId19" w:history="1">
              <w:r w:rsidRPr="007C6AED">
                <w:rPr>
                  <w:rStyle w:val="Hyperlink"/>
                  <w:rFonts w:asciiTheme="majorBidi" w:hAnsiTheme="majorBidi" w:cstheme="majorBidi"/>
                  <w:sz w:val="24"/>
                  <w:szCs w:val="24"/>
                  <w:lang w:bidi="ar-QA"/>
                </w:rPr>
                <w:t>http://www.css.ethz.ch/content/dam/ethz/special-interest/gess/cis/center-for-securities-studies/pdfs/Conflict-Analysis-Tools.pdf</w:t>
              </w:r>
            </w:hyperlink>
          </w:p>
          <w:p w14:paraId="5D7C8545" w14:textId="77777777" w:rsidR="00C6584E" w:rsidRPr="007C6AED" w:rsidRDefault="00C6584E" w:rsidP="00F85476">
            <w:pPr>
              <w:pStyle w:val="ListParagraph"/>
              <w:bidi/>
              <w:ind w:left="0"/>
              <w:jc w:val="both"/>
              <w:rPr>
                <w:rFonts w:asciiTheme="majorBidi" w:hAnsiTheme="majorBidi" w:cstheme="majorBidi"/>
                <w:sz w:val="24"/>
                <w:szCs w:val="24"/>
                <w:rtl/>
                <w:lang w:val="en-QA" w:bidi="ar-EG"/>
              </w:rPr>
            </w:pPr>
          </w:p>
        </w:tc>
      </w:tr>
      <w:tr w:rsidR="00C6584E" w:rsidRPr="000F5CCD" w14:paraId="38ED1DE8" w14:textId="77777777" w:rsidTr="00F85476">
        <w:tc>
          <w:tcPr>
            <w:tcW w:w="1136" w:type="dxa"/>
          </w:tcPr>
          <w:p w14:paraId="7754C90C" w14:textId="1A4B9368" w:rsidR="00C6584E" w:rsidRPr="002B7FDF" w:rsidRDefault="002B7FDF" w:rsidP="00F85476">
            <w:pPr>
              <w:pStyle w:val="ListParagraph"/>
              <w:bidi/>
              <w:ind w:left="0"/>
              <w:jc w:val="both"/>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lastRenderedPageBreak/>
              <w:t>Week 6</w:t>
            </w:r>
          </w:p>
        </w:tc>
        <w:tc>
          <w:tcPr>
            <w:tcW w:w="2549" w:type="dxa"/>
          </w:tcPr>
          <w:p w14:paraId="0AB1D89C" w14:textId="65E6B274"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t>Conflict processes and dynamics (polarization, escalation, spiraling, intensification, fragmentation, entrapment, stereotyping) and conflict behaviors and tactics (persuasive arguments, promises, threats, shaming, tit-for-tat, ingratiation, violence, nonviolence</w:t>
            </w:r>
            <w:r>
              <w:rPr>
                <w:rFonts w:asciiTheme="majorBidi" w:hAnsiTheme="majorBidi" w:cstheme="majorBidi"/>
                <w:b/>
                <w:bCs/>
                <w:sz w:val="24"/>
                <w:szCs w:val="24"/>
                <w:lang w:bidi="ar-EG"/>
              </w:rPr>
              <w:t>)</w:t>
            </w:r>
          </w:p>
        </w:tc>
        <w:tc>
          <w:tcPr>
            <w:tcW w:w="7230" w:type="dxa"/>
          </w:tcPr>
          <w:p w14:paraId="63CF86E7" w14:textId="77777777"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 xml:space="preserve">Peter </w:t>
            </w:r>
            <w:proofErr w:type="spellStart"/>
            <w:r w:rsidRPr="007C6AED">
              <w:rPr>
                <w:rFonts w:asciiTheme="majorBidi" w:hAnsiTheme="majorBidi" w:cstheme="majorBidi"/>
                <w:sz w:val="24"/>
                <w:szCs w:val="24"/>
              </w:rPr>
              <w:t>Wallensteen</w:t>
            </w:r>
            <w:proofErr w:type="spellEnd"/>
            <w:r w:rsidRPr="007C6AED">
              <w:rPr>
                <w:rFonts w:asciiTheme="majorBidi" w:hAnsiTheme="majorBidi" w:cstheme="majorBidi"/>
                <w:sz w:val="24"/>
                <w:szCs w:val="24"/>
              </w:rPr>
              <w:t>. Approaching conflict resolution. Pp31-56</w:t>
            </w:r>
          </w:p>
          <w:p w14:paraId="2B772888"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155AB05E" w14:textId="77777777"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 xml:space="preserve">Dean Pruitt and Sung </w:t>
            </w:r>
            <w:proofErr w:type="spellStart"/>
            <w:r w:rsidRPr="007C6AED">
              <w:rPr>
                <w:rFonts w:asciiTheme="majorBidi" w:hAnsiTheme="majorBidi" w:cstheme="majorBidi"/>
                <w:sz w:val="24"/>
                <w:szCs w:val="24"/>
              </w:rPr>
              <w:t>Hee</w:t>
            </w:r>
            <w:proofErr w:type="spellEnd"/>
            <w:r w:rsidRPr="007C6AED">
              <w:rPr>
                <w:rFonts w:asciiTheme="majorBidi" w:hAnsiTheme="majorBidi" w:cstheme="majorBidi"/>
                <w:sz w:val="24"/>
                <w:szCs w:val="24"/>
              </w:rPr>
              <w:t xml:space="preserve"> Kim (2003). Social Conflict: Escalation, Stalemate, and Settlement. Chap. 4, pp.63-84</w:t>
            </w:r>
          </w:p>
          <w:p w14:paraId="532CBA26"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75EE1FE3" w14:textId="77777777" w:rsidR="00C6584E" w:rsidRPr="007C6AED" w:rsidRDefault="00C6584E" w:rsidP="00F85476">
            <w:pPr>
              <w:pStyle w:val="ListParagraph"/>
              <w:ind w:left="360" w:hanging="321"/>
              <w:jc w:val="both"/>
              <w:rPr>
                <w:rFonts w:asciiTheme="majorBidi" w:hAnsiTheme="majorBidi" w:cstheme="majorBidi"/>
                <w:sz w:val="24"/>
                <w:szCs w:val="24"/>
              </w:rPr>
            </w:pPr>
            <w:proofErr w:type="spellStart"/>
            <w:r w:rsidRPr="007C6AED">
              <w:rPr>
                <w:rFonts w:asciiTheme="majorBidi" w:hAnsiTheme="majorBidi" w:cstheme="majorBidi"/>
                <w:sz w:val="24"/>
                <w:szCs w:val="24"/>
              </w:rPr>
              <w:t>C.</w:t>
            </w:r>
            <w:proofErr w:type="gramStart"/>
            <w:r w:rsidRPr="007C6AED">
              <w:rPr>
                <w:rFonts w:asciiTheme="majorBidi" w:hAnsiTheme="majorBidi" w:cstheme="majorBidi"/>
                <w:sz w:val="24"/>
                <w:szCs w:val="24"/>
              </w:rPr>
              <w:t>R.Mitchell</w:t>
            </w:r>
            <w:proofErr w:type="spellEnd"/>
            <w:proofErr w:type="gramEnd"/>
            <w:r w:rsidRPr="007C6AED">
              <w:rPr>
                <w:rFonts w:asciiTheme="majorBidi" w:hAnsiTheme="majorBidi" w:cstheme="majorBidi"/>
                <w:sz w:val="24"/>
                <w:szCs w:val="24"/>
              </w:rPr>
              <w:t>, The Structure of Conflict (structure, conflict situations, processes), The Structure of International Conflict, Part I, pp.15-70</w:t>
            </w:r>
          </w:p>
          <w:p w14:paraId="4B4A50BC"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7D080D24" w14:textId="7A85177B" w:rsidR="00C6584E" w:rsidRPr="007C6AED" w:rsidRDefault="006141B9" w:rsidP="00F85476">
            <w:pPr>
              <w:bidi/>
              <w:jc w:val="both"/>
              <w:rPr>
                <w:rFonts w:asciiTheme="majorBidi" w:hAnsiTheme="majorBidi" w:cstheme="majorBidi"/>
                <w:i/>
                <w:iCs/>
                <w:sz w:val="24"/>
                <w:szCs w:val="24"/>
                <w:u w:val="single"/>
                <w:rtl/>
              </w:rPr>
            </w:pPr>
            <w:r w:rsidRPr="007C6AED">
              <w:rPr>
                <w:rFonts w:asciiTheme="majorBidi" w:hAnsiTheme="majorBidi" w:cstheme="majorBidi"/>
                <w:b/>
                <w:bCs/>
                <w:sz w:val="24"/>
                <w:szCs w:val="24"/>
                <w:u w:val="single"/>
              </w:rPr>
              <w:t>Book review is due today</w:t>
            </w:r>
          </w:p>
        </w:tc>
      </w:tr>
      <w:tr w:rsidR="00C6584E" w:rsidRPr="000F5CCD" w14:paraId="75E33045" w14:textId="77777777" w:rsidTr="00F85476">
        <w:tc>
          <w:tcPr>
            <w:tcW w:w="1136" w:type="dxa"/>
          </w:tcPr>
          <w:p w14:paraId="7BA1229F" w14:textId="2B823E97" w:rsidR="00C6584E" w:rsidRPr="002B7FDF" w:rsidRDefault="002B7FDF" w:rsidP="00F85476">
            <w:pPr>
              <w:pStyle w:val="ListParagraph"/>
              <w:bidi/>
              <w:ind w:left="0"/>
              <w:jc w:val="both"/>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t>Week 7</w:t>
            </w:r>
          </w:p>
        </w:tc>
        <w:tc>
          <w:tcPr>
            <w:tcW w:w="2549" w:type="dxa"/>
          </w:tcPr>
          <w:p w14:paraId="6FBA29B1" w14:textId="5FB735FC"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rPr>
              <w:t>Understanding Conflict – Arab Islamic framework</w:t>
            </w:r>
          </w:p>
        </w:tc>
        <w:tc>
          <w:tcPr>
            <w:tcW w:w="7230" w:type="dxa"/>
          </w:tcPr>
          <w:p w14:paraId="46541856" w14:textId="004B93B2" w:rsidR="00384625" w:rsidRDefault="00384625" w:rsidP="00384625">
            <w:pPr>
              <w:pStyle w:val="ListParagraph"/>
              <w:bidi/>
              <w:ind w:left="26"/>
              <w:rPr>
                <w:rFonts w:ascii="Times New Roman" w:hAnsi="Times New Roman" w:cs="Times New Roman"/>
                <w:color w:val="000000" w:themeColor="text1"/>
                <w:sz w:val="28"/>
                <w:szCs w:val="28"/>
                <w:rtl/>
              </w:rPr>
            </w:pPr>
            <w:r w:rsidRPr="00384625">
              <w:rPr>
                <w:rFonts w:ascii="Times New Roman" w:hAnsi="Times New Roman" w:cs="Times New Roman" w:hint="cs"/>
                <w:color w:val="000000" w:themeColor="text1"/>
                <w:sz w:val="28"/>
                <w:szCs w:val="28"/>
                <w:rtl/>
              </w:rPr>
              <w:t xml:space="preserve">فريحات، إبراهيم. 2024. "مفهوم الصراع عند العرب،" </w:t>
            </w:r>
            <w:r w:rsidR="00B31954">
              <w:rPr>
                <w:rFonts w:ascii="Times New Roman" w:hAnsi="Times New Roman" w:cs="Times New Roman" w:hint="cs"/>
                <w:color w:val="000000" w:themeColor="text1"/>
                <w:sz w:val="28"/>
                <w:szCs w:val="28"/>
                <w:rtl/>
              </w:rPr>
              <w:t xml:space="preserve">في إبراهيم فريحات (محرر) </w:t>
            </w:r>
            <w:r w:rsidR="00B31954" w:rsidRPr="00B57129">
              <w:rPr>
                <w:rFonts w:ascii="Times New Roman" w:hAnsi="Times New Roman" w:cs="Times New Roman" w:hint="cs"/>
                <w:i/>
                <w:iCs/>
                <w:color w:val="000000" w:themeColor="text1"/>
                <w:sz w:val="28"/>
                <w:szCs w:val="28"/>
                <w:rtl/>
              </w:rPr>
              <w:t>فهم الصراعات العربية</w:t>
            </w:r>
            <w:r w:rsidR="00B31954" w:rsidRPr="002E4A54">
              <w:rPr>
                <w:rFonts w:ascii="Times New Roman" w:hAnsi="Times New Roman" w:cs="Times New Roman" w:hint="cs"/>
                <w:color w:val="000000" w:themeColor="text1"/>
                <w:sz w:val="28"/>
                <w:szCs w:val="28"/>
                <w:rtl/>
              </w:rPr>
              <w:t xml:space="preserve">، </w:t>
            </w:r>
            <w:r w:rsidR="00B31954">
              <w:rPr>
                <w:rFonts w:ascii="Times New Roman" w:hAnsi="Times New Roman" w:cs="Times New Roman" w:hint="cs"/>
                <w:color w:val="000000" w:themeColor="text1"/>
                <w:sz w:val="28"/>
                <w:szCs w:val="28"/>
                <w:rtl/>
              </w:rPr>
              <w:t xml:space="preserve">الدوحة: </w:t>
            </w:r>
            <w:r w:rsidR="00B31954" w:rsidRPr="002E4A54">
              <w:rPr>
                <w:rFonts w:ascii="Times New Roman" w:hAnsi="Times New Roman" w:cs="Times New Roman" w:hint="cs"/>
                <w:color w:val="000000" w:themeColor="text1"/>
                <w:sz w:val="28"/>
                <w:szCs w:val="28"/>
                <w:rtl/>
              </w:rPr>
              <w:t>المركز العربي للأبحاث ودراسة السياسات.</w:t>
            </w:r>
            <w:r w:rsidR="00B31954">
              <w:rPr>
                <w:rFonts w:ascii="Times New Roman" w:hAnsi="Times New Roman" w:cs="Times New Roman" w:hint="cs"/>
                <w:color w:val="000000" w:themeColor="text1"/>
                <w:sz w:val="28"/>
                <w:szCs w:val="28"/>
                <w:rtl/>
              </w:rPr>
              <w:t xml:space="preserve"> </w:t>
            </w:r>
          </w:p>
          <w:p w14:paraId="47863F75" w14:textId="77777777" w:rsidR="00366E7D" w:rsidRPr="00366E7D" w:rsidRDefault="00366E7D" w:rsidP="00366E7D">
            <w:pPr>
              <w:pStyle w:val="ListParagraph"/>
              <w:bidi/>
              <w:ind w:left="26"/>
              <w:rPr>
                <w:rFonts w:ascii="Times New Roman" w:hAnsi="Times New Roman" w:cs="Times New Roman"/>
                <w:color w:val="000000" w:themeColor="text1"/>
                <w:sz w:val="28"/>
                <w:szCs w:val="28"/>
                <w:rtl/>
              </w:rPr>
            </w:pPr>
          </w:p>
          <w:p w14:paraId="087C80B1" w14:textId="0991D877" w:rsidR="00366E7D" w:rsidRPr="00366E7D" w:rsidRDefault="00366E7D" w:rsidP="00366E7D">
            <w:pPr>
              <w:bidi/>
              <w:jc w:val="both"/>
              <w:rPr>
                <w:rFonts w:asciiTheme="majorBidi" w:hAnsiTheme="majorBidi" w:cstheme="majorBidi"/>
                <w:color w:val="0563C1" w:themeColor="hyperlink"/>
                <w:sz w:val="28"/>
                <w:szCs w:val="28"/>
                <w:u w:val="single"/>
              </w:rPr>
            </w:pPr>
            <w:r w:rsidRPr="00366E7D">
              <w:rPr>
                <w:rFonts w:ascii="Times New Roman" w:hAnsi="Times New Roman" w:cs="Times New Roman" w:hint="cs"/>
                <w:color w:val="000000" w:themeColor="text1"/>
                <w:sz w:val="28"/>
                <w:szCs w:val="28"/>
                <w:rtl/>
              </w:rPr>
              <w:t xml:space="preserve">الدوسري، ندوى. 2024. "القبائل والصراع في العالم العربي،" </w:t>
            </w:r>
            <w:r w:rsidR="00B31954">
              <w:rPr>
                <w:rFonts w:ascii="Times New Roman" w:hAnsi="Times New Roman" w:cs="Times New Roman" w:hint="cs"/>
                <w:color w:val="000000" w:themeColor="text1"/>
                <w:sz w:val="28"/>
                <w:szCs w:val="28"/>
                <w:rtl/>
              </w:rPr>
              <w:t xml:space="preserve">في إبراهيم فريحات (محرر) </w:t>
            </w:r>
            <w:r w:rsidR="00B31954" w:rsidRPr="00B57129">
              <w:rPr>
                <w:rFonts w:ascii="Times New Roman" w:hAnsi="Times New Roman" w:cs="Times New Roman" w:hint="cs"/>
                <w:i/>
                <w:iCs/>
                <w:color w:val="000000" w:themeColor="text1"/>
                <w:sz w:val="28"/>
                <w:szCs w:val="28"/>
                <w:rtl/>
              </w:rPr>
              <w:t>فهم الصراعات العربية</w:t>
            </w:r>
            <w:r w:rsidR="00B31954" w:rsidRPr="002E4A54">
              <w:rPr>
                <w:rFonts w:ascii="Times New Roman" w:hAnsi="Times New Roman" w:cs="Times New Roman" w:hint="cs"/>
                <w:color w:val="000000" w:themeColor="text1"/>
                <w:sz w:val="28"/>
                <w:szCs w:val="28"/>
                <w:rtl/>
              </w:rPr>
              <w:t xml:space="preserve">، </w:t>
            </w:r>
            <w:r w:rsidR="00B31954">
              <w:rPr>
                <w:rFonts w:ascii="Times New Roman" w:hAnsi="Times New Roman" w:cs="Times New Roman" w:hint="cs"/>
                <w:color w:val="000000" w:themeColor="text1"/>
                <w:sz w:val="28"/>
                <w:szCs w:val="28"/>
                <w:rtl/>
              </w:rPr>
              <w:t xml:space="preserve">الدوحة: </w:t>
            </w:r>
            <w:r w:rsidR="00B31954" w:rsidRPr="002E4A54">
              <w:rPr>
                <w:rFonts w:ascii="Times New Roman" w:hAnsi="Times New Roman" w:cs="Times New Roman" w:hint="cs"/>
                <w:color w:val="000000" w:themeColor="text1"/>
                <w:sz w:val="28"/>
                <w:szCs w:val="28"/>
                <w:rtl/>
              </w:rPr>
              <w:t>المركز العربي للأبحاث ودراسة السياسات.</w:t>
            </w:r>
            <w:r w:rsidR="00B31954">
              <w:rPr>
                <w:rFonts w:ascii="Times New Roman" w:hAnsi="Times New Roman" w:cs="Times New Roman" w:hint="cs"/>
                <w:color w:val="000000" w:themeColor="text1"/>
                <w:sz w:val="28"/>
                <w:szCs w:val="28"/>
                <w:rtl/>
              </w:rPr>
              <w:t xml:space="preserve"> </w:t>
            </w:r>
          </w:p>
          <w:p w14:paraId="53F3AD81" w14:textId="77777777" w:rsidR="00384625" w:rsidRPr="007C6AED" w:rsidRDefault="00384625" w:rsidP="00384625">
            <w:pPr>
              <w:pStyle w:val="ListParagraph"/>
              <w:bidi/>
              <w:ind w:left="360" w:hanging="321"/>
              <w:jc w:val="both"/>
              <w:rPr>
                <w:rFonts w:asciiTheme="majorBidi" w:hAnsiTheme="majorBidi" w:cstheme="majorBidi"/>
                <w:sz w:val="24"/>
                <w:szCs w:val="24"/>
                <w:rtl/>
              </w:rPr>
            </w:pPr>
          </w:p>
          <w:p w14:paraId="53DE55EC" w14:textId="5746D8B0"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Salem, P. E. (1993), A Critique of Western Conflict Resolution from a Non-Western Perspective. Negotiation Journal, 9: 361–369. doi:10.1111/j.1571-</w:t>
            </w:r>
            <w:proofErr w:type="gramStart"/>
            <w:r w:rsidRPr="007C6AED">
              <w:rPr>
                <w:rFonts w:asciiTheme="majorBidi" w:hAnsiTheme="majorBidi" w:cstheme="majorBidi"/>
                <w:sz w:val="24"/>
                <w:szCs w:val="24"/>
              </w:rPr>
              <w:t>9979.1993.tb</w:t>
            </w:r>
            <w:proofErr w:type="gramEnd"/>
            <w:r w:rsidRPr="007C6AED">
              <w:rPr>
                <w:rFonts w:asciiTheme="majorBidi" w:hAnsiTheme="majorBidi" w:cstheme="majorBidi"/>
                <w:sz w:val="24"/>
                <w:szCs w:val="24"/>
              </w:rPr>
              <w:t>00724.x</w:t>
            </w:r>
          </w:p>
          <w:p w14:paraId="13932ADC"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0FDFF186" w14:textId="77777777"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lastRenderedPageBreak/>
              <w:t xml:space="preserve">Uzma Rehman, “Conflict Resolution and Peacemaking in Islam: Toward Reconciliation and Complementarity between Western and Muslim Approaches.” Islamic Studies 50:1 (2011) pp55-69 </w:t>
            </w:r>
          </w:p>
          <w:p w14:paraId="1D414C9E"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6D24FFF2" w14:textId="5ED72D34" w:rsidR="00C6584E" w:rsidRPr="000F5CC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Nahla Yassine-Hamdan &amp; Frederic S. Pearson, Introduction: Settlement of Disputes – History and the Arab Context,</w:t>
            </w:r>
            <w:r w:rsidRPr="007C6AED">
              <w:rPr>
                <w:rFonts w:asciiTheme="majorBidi" w:hAnsiTheme="majorBidi" w:cstheme="majorBidi"/>
                <w:i/>
                <w:iCs/>
                <w:sz w:val="24"/>
                <w:szCs w:val="24"/>
              </w:rPr>
              <w:t xml:space="preserve"> Arab Approaches to Conflict Resolution</w:t>
            </w:r>
            <w:r w:rsidRPr="007C6AED">
              <w:rPr>
                <w:rFonts w:asciiTheme="majorBidi" w:hAnsiTheme="majorBidi" w:cstheme="majorBidi"/>
                <w:sz w:val="24"/>
                <w:szCs w:val="24"/>
              </w:rPr>
              <w:t>. Routledge 2014. Chapter 1, pp.1-18.</w:t>
            </w:r>
            <w:r w:rsidRPr="000F5CCD">
              <w:rPr>
                <w:rFonts w:asciiTheme="majorBidi" w:hAnsiTheme="majorBidi" w:cstheme="majorBidi"/>
                <w:sz w:val="24"/>
                <w:szCs w:val="24"/>
              </w:rPr>
              <w:t xml:space="preserve"> </w:t>
            </w:r>
          </w:p>
          <w:p w14:paraId="3F7BC9BF" w14:textId="77777777" w:rsidR="00C6584E" w:rsidRPr="000F5CCD" w:rsidRDefault="00C6584E" w:rsidP="00F85476">
            <w:pPr>
              <w:pStyle w:val="ListParagraph"/>
              <w:ind w:left="360" w:hanging="321"/>
              <w:jc w:val="both"/>
              <w:rPr>
                <w:rFonts w:asciiTheme="majorBidi" w:hAnsiTheme="majorBidi" w:cstheme="majorBidi"/>
                <w:sz w:val="24"/>
                <w:szCs w:val="24"/>
              </w:rPr>
            </w:pPr>
          </w:p>
          <w:p w14:paraId="0AF76E58" w14:textId="77777777" w:rsidR="00C6584E" w:rsidRPr="000F5CCD" w:rsidRDefault="00C6584E" w:rsidP="00F85476">
            <w:pPr>
              <w:pStyle w:val="ListParagraph"/>
              <w:ind w:left="360" w:hanging="321"/>
              <w:jc w:val="both"/>
              <w:rPr>
                <w:rFonts w:asciiTheme="majorBidi" w:hAnsiTheme="majorBidi" w:cstheme="majorBidi"/>
                <w:sz w:val="24"/>
                <w:szCs w:val="24"/>
              </w:rPr>
            </w:pPr>
            <w:r w:rsidRPr="000F5CCD">
              <w:rPr>
                <w:rFonts w:asciiTheme="majorBidi" w:hAnsiTheme="majorBidi" w:cstheme="majorBidi"/>
                <w:sz w:val="24"/>
                <w:szCs w:val="24"/>
              </w:rPr>
              <w:t xml:space="preserve">Faisal Ahmad Abdel Hamid, “Ibn </w:t>
            </w:r>
            <w:proofErr w:type="spellStart"/>
            <w:r w:rsidRPr="000F5CCD">
              <w:rPr>
                <w:rFonts w:asciiTheme="majorBidi" w:hAnsiTheme="majorBidi" w:cstheme="majorBidi"/>
                <w:sz w:val="24"/>
                <w:szCs w:val="24"/>
              </w:rPr>
              <w:t>Khaldoun’s</w:t>
            </w:r>
            <w:proofErr w:type="spellEnd"/>
            <w:r w:rsidRPr="000F5CCD">
              <w:rPr>
                <w:rFonts w:asciiTheme="majorBidi" w:hAnsiTheme="majorBidi" w:cstheme="majorBidi"/>
                <w:sz w:val="24"/>
                <w:szCs w:val="24"/>
              </w:rPr>
              <w:t xml:space="preserve"> Theory of </w:t>
            </w:r>
            <w:proofErr w:type="spellStart"/>
            <w:r w:rsidRPr="000F5CCD">
              <w:rPr>
                <w:rFonts w:asciiTheme="majorBidi" w:hAnsiTheme="majorBidi" w:cstheme="majorBidi"/>
                <w:sz w:val="24"/>
                <w:szCs w:val="24"/>
              </w:rPr>
              <w:t>Asabiyyah</w:t>
            </w:r>
            <w:proofErr w:type="spellEnd"/>
            <w:r w:rsidRPr="000F5CCD">
              <w:rPr>
                <w:rFonts w:asciiTheme="majorBidi" w:hAnsiTheme="majorBidi" w:cstheme="majorBidi"/>
                <w:sz w:val="24"/>
                <w:szCs w:val="24"/>
              </w:rPr>
              <w:t xml:space="preserve"> and its Application in Modern Muslim Society,” Middle East Journal of Scientific Research 11 (9): 1222-1237, 2012.</w:t>
            </w:r>
          </w:p>
          <w:p w14:paraId="5150E429" w14:textId="77777777" w:rsidR="00C6584E" w:rsidRPr="000F5CCD" w:rsidRDefault="00C6584E" w:rsidP="00F85476">
            <w:pPr>
              <w:pStyle w:val="ListParagraph"/>
              <w:ind w:left="360" w:firstLine="104"/>
              <w:jc w:val="both"/>
              <w:rPr>
                <w:rFonts w:asciiTheme="majorBidi" w:hAnsiTheme="majorBidi" w:cstheme="majorBidi"/>
                <w:sz w:val="24"/>
                <w:szCs w:val="24"/>
              </w:rPr>
            </w:pPr>
            <w:r w:rsidRPr="000F5CCD">
              <w:rPr>
                <w:rFonts w:asciiTheme="majorBidi" w:hAnsiTheme="majorBidi" w:cstheme="majorBidi"/>
                <w:sz w:val="24"/>
                <w:szCs w:val="24"/>
              </w:rPr>
              <w:t>Find the article here</w:t>
            </w:r>
          </w:p>
          <w:p w14:paraId="274DC998" w14:textId="77777777" w:rsidR="00C6584E" w:rsidRPr="000F5CCD" w:rsidRDefault="00C6584E" w:rsidP="00F85476">
            <w:pPr>
              <w:pStyle w:val="ListParagraph"/>
              <w:ind w:left="360" w:firstLine="104"/>
              <w:jc w:val="both"/>
              <w:rPr>
                <w:rStyle w:val="Hyperlink"/>
                <w:rFonts w:asciiTheme="majorBidi" w:hAnsiTheme="majorBidi" w:cstheme="majorBidi"/>
                <w:color w:val="auto"/>
                <w:sz w:val="24"/>
                <w:szCs w:val="24"/>
                <w:u w:val="none"/>
              </w:rPr>
            </w:pPr>
            <w:hyperlink r:id="rId20" w:history="1">
              <w:r w:rsidRPr="000F5CCD">
                <w:rPr>
                  <w:rStyle w:val="Hyperlink"/>
                  <w:rFonts w:asciiTheme="majorBidi" w:hAnsiTheme="majorBidi" w:cstheme="majorBidi"/>
                  <w:sz w:val="24"/>
                  <w:szCs w:val="24"/>
                </w:rPr>
                <w:t>http://www.academia.edu/3019741/Ibn_Khaldun_s_Theory_of_Asabiyyah_and_its_Application_in_Modern_Muslim_Society</w:t>
              </w:r>
            </w:hyperlink>
          </w:p>
          <w:p w14:paraId="6E3B97BE" w14:textId="77777777" w:rsidR="00C6584E" w:rsidRPr="000F5CCD" w:rsidRDefault="00C6584E" w:rsidP="00F85476">
            <w:pPr>
              <w:rPr>
                <w:rStyle w:val="Hyperlink"/>
                <w:rFonts w:asciiTheme="majorBidi" w:hAnsiTheme="majorBidi" w:cstheme="majorBidi"/>
                <w:sz w:val="24"/>
                <w:szCs w:val="24"/>
              </w:rPr>
            </w:pPr>
          </w:p>
          <w:p w14:paraId="7F3957D2" w14:textId="77777777" w:rsidR="00C6584E" w:rsidRPr="000F5CCD" w:rsidRDefault="00C6584E" w:rsidP="00F85476">
            <w:pPr>
              <w:ind w:left="464" w:hanging="464"/>
              <w:rPr>
                <w:rFonts w:asciiTheme="majorBidi" w:hAnsiTheme="majorBidi" w:cstheme="majorBidi"/>
                <w:sz w:val="24"/>
                <w:szCs w:val="24"/>
              </w:rPr>
            </w:pPr>
            <w:r w:rsidRPr="000F5CCD">
              <w:rPr>
                <w:rFonts w:asciiTheme="majorBidi" w:hAnsiTheme="majorBidi" w:cstheme="majorBidi"/>
                <w:sz w:val="24"/>
                <w:szCs w:val="24"/>
              </w:rPr>
              <w:t xml:space="preserve">Mohammed </w:t>
            </w:r>
            <w:proofErr w:type="spellStart"/>
            <w:r w:rsidRPr="000F5CCD">
              <w:rPr>
                <w:rFonts w:asciiTheme="majorBidi" w:hAnsiTheme="majorBidi" w:cstheme="majorBidi"/>
                <w:sz w:val="24"/>
                <w:szCs w:val="24"/>
              </w:rPr>
              <w:t>Cherkaoui</w:t>
            </w:r>
            <w:proofErr w:type="spellEnd"/>
            <w:r w:rsidRPr="000F5CCD">
              <w:rPr>
                <w:rFonts w:asciiTheme="majorBidi" w:hAnsiTheme="majorBidi" w:cstheme="majorBidi"/>
                <w:sz w:val="24"/>
                <w:szCs w:val="24"/>
              </w:rPr>
              <w:t xml:space="preserve">, “Conflict Resolution a al </w:t>
            </w:r>
            <w:proofErr w:type="spellStart"/>
            <w:r w:rsidRPr="000F5CCD">
              <w:rPr>
                <w:rFonts w:asciiTheme="majorBidi" w:hAnsiTheme="majorBidi" w:cstheme="majorBidi"/>
                <w:sz w:val="24"/>
                <w:szCs w:val="24"/>
              </w:rPr>
              <w:t>Asabiyyah</w:t>
            </w:r>
            <w:proofErr w:type="spellEnd"/>
            <w:r w:rsidRPr="000F5CCD">
              <w:rPr>
                <w:rFonts w:asciiTheme="majorBidi" w:hAnsiTheme="majorBidi" w:cstheme="majorBidi"/>
                <w:sz w:val="24"/>
                <w:szCs w:val="24"/>
              </w:rPr>
              <w:t xml:space="preserve">: Ibn Khaldun is back,” Confrontations. </w:t>
            </w:r>
          </w:p>
          <w:p w14:paraId="55EB009C" w14:textId="77777777" w:rsidR="00C6584E" w:rsidRPr="000F5CCD" w:rsidRDefault="00C6584E" w:rsidP="00F85476">
            <w:pPr>
              <w:pStyle w:val="ListParagraph"/>
              <w:ind w:left="360" w:firstLine="104"/>
              <w:jc w:val="both"/>
              <w:rPr>
                <w:rFonts w:asciiTheme="majorBidi" w:hAnsiTheme="majorBidi" w:cstheme="majorBidi"/>
                <w:sz w:val="24"/>
                <w:szCs w:val="24"/>
                <w:rtl/>
                <w:lang w:bidi="ar-QA"/>
              </w:rPr>
            </w:pPr>
            <w:r w:rsidRPr="000F5CCD">
              <w:rPr>
                <w:rFonts w:asciiTheme="majorBidi" w:hAnsiTheme="majorBidi" w:cstheme="majorBidi"/>
                <w:sz w:val="24"/>
                <w:szCs w:val="24"/>
              </w:rPr>
              <w:t>Find the article here</w:t>
            </w:r>
          </w:p>
          <w:p w14:paraId="33833B1D" w14:textId="77777777" w:rsidR="00C6584E" w:rsidRPr="000F5CCD" w:rsidRDefault="00C6584E" w:rsidP="00F85476">
            <w:pPr>
              <w:pStyle w:val="ListParagraph"/>
              <w:ind w:left="360"/>
              <w:jc w:val="both"/>
              <w:rPr>
                <w:rFonts w:asciiTheme="majorBidi" w:hAnsiTheme="majorBidi" w:cstheme="majorBidi"/>
                <w:sz w:val="24"/>
                <w:szCs w:val="24"/>
                <w:lang w:bidi="ar-QA"/>
              </w:rPr>
            </w:pPr>
            <w:hyperlink r:id="rId21" w:history="1">
              <w:r w:rsidRPr="000F5CCD">
                <w:rPr>
                  <w:rStyle w:val="Hyperlink"/>
                  <w:rFonts w:asciiTheme="majorBidi" w:hAnsiTheme="majorBidi" w:cstheme="majorBidi"/>
                  <w:sz w:val="24"/>
                  <w:szCs w:val="24"/>
                  <w:lang w:bidi="ar-QA"/>
                </w:rPr>
                <w:t>https://solonsimmons.wordpress.com/2010/04/15/conflict-resolution-a-la-asabiyyah-ibn-khaldun-is-back/</w:t>
              </w:r>
            </w:hyperlink>
            <w:r w:rsidRPr="000F5CCD">
              <w:rPr>
                <w:rFonts w:asciiTheme="majorBidi" w:hAnsiTheme="majorBidi" w:cstheme="majorBidi"/>
                <w:sz w:val="24"/>
                <w:szCs w:val="24"/>
                <w:lang w:bidi="ar-QA"/>
              </w:rPr>
              <w:t xml:space="preserve"> </w:t>
            </w:r>
          </w:p>
          <w:p w14:paraId="4C7F843A" w14:textId="77777777" w:rsidR="00C6584E" w:rsidRPr="000F5CCD" w:rsidRDefault="00C6584E" w:rsidP="00F85476">
            <w:pPr>
              <w:pStyle w:val="ListParagraph"/>
              <w:ind w:left="360"/>
              <w:jc w:val="both"/>
              <w:rPr>
                <w:rFonts w:asciiTheme="majorBidi" w:hAnsiTheme="majorBidi" w:cstheme="majorBidi"/>
                <w:sz w:val="24"/>
                <w:szCs w:val="24"/>
              </w:rPr>
            </w:pPr>
          </w:p>
          <w:p w14:paraId="530083DB" w14:textId="77777777" w:rsidR="00C6584E" w:rsidRPr="000F5CCD" w:rsidRDefault="00C6584E" w:rsidP="00F85476">
            <w:pPr>
              <w:pStyle w:val="ListParagraph"/>
              <w:ind w:left="360" w:hanging="321"/>
              <w:jc w:val="both"/>
              <w:rPr>
                <w:rFonts w:asciiTheme="majorBidi" w:hAnsiTheme="majorBidi" w:cstheme="majorBidi"/>
                <w:sz w:val="24"/>
                <w:szCs w:val="24"/>
              </w:rPr>
            </w:pPr>
            <w:r w:rsidRPr="000F5CCD">
              <w:rPr>
                <w:rFonts w:asciiTheme="majorBidi" w:hAnsiTheme="majorBidi" w:cstheme="majorBidi"/>
                <w:sz w:val="24"/>
                <w:szCs w:val="24"/>
              </w:rPr>
              <w:t xml:space="preserve">Nabila </w:t>
            </w:r>
            <w:proofErr w:type="spellStart"/>
            <w:r w:rsidRPr="000F5CCD">
              <w:rPr>
                <w:rFonts w:asciiTheme="majorBidi" w:hAnsiTheme="majorBidi" w:cstheme="majorBidi"/>
                <w:sz w:val="24"/>
                <w:szCs w:val="24"/>
              </w:rPr>
              <w:t>Sabban</w:t>
            </w:r>
            <w:proofErr w:type="spellEnd"/>
            <w:r w:rsidRPr="000F5CCD">
              <w:rPr>
                <w:rFonts w:asciiTheme="majorBidi" w:hAnsiTheme="majorBidi" w:cstheme="majorBidi"/>
                <w:sz w:val="24"/>
                <w:szCs w:val="24"/>
              </w:rPr>
              <w:t>, “Contemporary Conflict Resolution and Islamic Conflict Resolution: Similarity and Differentiation on the Theoretical Level.”</w:t>
            </w:r>
          </w:p>
          <w:p w14:paraId="55CF39C8" w14:textId="77777777" w:rsidR="00C6584E" w:rsidRPr="000F5CCD" w:rsidRDefault="00C6584E" w:rsidP="00F85476">
            <w:pPr>
              <w:pStyle w:val="ListParagraph"/>
              <w:ind w:left="360" w:firstLine="104"/>
              <w:jc w:val="both"/>
              <w:rPr>
                <w:rFonts w:asciiTheme="majorBidi" w:hAnsiTheme="majorBidi" w:cstheme="majorBidi"/>
                <w:sz w:val="24"/>
                <w:szCs w:val="24"/>
                <w:rtl/>
                <w:lang w:bidi="ar-QA"/>
              </w:rPr>
            </w:pPr>
            <w:r w:rsidRPr="000F5CCD">
              <w:rPr>
                <w:rFonts w:asciiTheme="majorBidi" w:hAnsiTheme="majorBidi" w:cstheme="majorBidi"/>
                <w:sz w:val="24"/>
                <w:szCs w:val="24"/>
              </w:rPr>
              <w:t>Find the article here</w:t>
            </w:r>
          </w:p>
          <w:p w14:paraId="09E8839A" w14:textId="77777777" w:rsidR="00C6584E" w:rsidRPr="000F5CCD" w:rsidRDefault="00C6584E" w:rsidP="00F85476">
            <w:pPr>
              <w:pStyle w:val="ListParagraph"/>
              <w:ind w:left="360"/>
              <w:jc w:val="both"/>
              <w:rPr>
                <w:rFonts w:asciiTheme="majorBidi" w:hAnsiTheme="majorBidi" w:cstheme="majorBidi"/>
                <w:sz w:val="24"/>
                <w:szCs w:val="24"/>
                <w:lang w:bidi="ar-QA"/>
              </w:rPr>
            </w:pPr>
            <w:hyperlink r:id="rId22" w:history="1">
              <w:r w:rsidRPr="000F5CCD">
                <w:rPr>
                  <w:rStyle w:val="Hyperlink"/>
                  <w:rFonts w:asciiTheme="majorBidi" w:hAnsiTheme="majorBidi" w:cstheme="majorBidi"/>
                  <w:sz w:val="24"/>
                  <w:szCs w:val="24"/>
                  <w:lang w:bidi="ar-QA"/>
                </w:rPr>
                <w:t>http://journal.umy.ac.id/index.php/jhi/article/view/311</w:t>
              </w:r>
            </w:hyperlink>
            <w:r w:rsidRPr="000F5CCD">
              <w:rPr>
                <w:rFonts w:asciiTheme="majorBidi" w:hAnsiTheme="majorBidi" w:cstheme="majorBidi"/>
                <w:sz w:val="24"/>
                <w:szCs w:val="24"/>
                <w:lang w:bidi="ar-QA"/>
              </w:rPr>
              <w:t xml:space="preserve"> </w:t>
            </w:r>
          </w:p>
          <w:p w14:paraId="380D6B89" w14:textId="77777777" w:rsidR="00C6584E" w:rsidRPr="000F5CCD" w:rsidRDefault="00C6584E" w:rsidP="00F85476">
            <w:pPr>
              <w:pStyle w:val="ListParagraph"/>
              <w:bidi/>
              <w:ind w:left="0"/>
              <w:jc w:val="both"/>
              <w:rPr>
                <w:rFonts w:asciiTheme="majorBidi" w:hAnsiTheme="majorBidi" w:cstheme="majorBidi"/>
                <w:sz w:val="24"/>
                <w:szCs w:val="24"/>
                <w:rtl/>
                <w:lang w:bidi="ar-EG"/>
              </w:rPr>
            </w:pPr>
          </w:p>
        </w:tc>
      </w:tr>
      <w:tr w:rsidR="00C6584E" w:rsidRPr="000F5CCD" w14:paraId="0A83B28B" w14:textId="77777777" w:rsidTr="00F85476">
        <w:tc>
          <w:tcPr>
            <w:tcW w:w="1136" w:type="dxa"/>
          </w:tcPr>
          <w:p w14:paraId="27BFCE8A" w14:textId="23236AD1" w:rsidR="00C6584E" w:rsidRPr="002B7FDF" w:rsidRDefault="002B7FDF" w:rsidP="00F85476">
            <w:pPr>
              <w:pStyle w:val="ListParagraph"/>
              <w:bidi/>
              <w:ind w:left="0"/>
              <w:jc w:val="both"/>
              <w:rPr>
                <w:rFonts w:asciiTheme="majorBidi" w:hAnsiTheme="majorBidi" w:cstheme="majorBidi"/>
                <w:b/>
                <w:bCs/>
                <w:sz w:val="24"/>
                <w:szCs w:val="24"/>
                <w:rtl/>
                <w:lang w:bidi="ar-EG"/>
              </w:rPr>
            </w:pPr>
            <w:r>
              <w:rPr>
                <w:rFonts w:asciiTheme="majorBidi" w:hAnsiTheme="majorBidi" w:cstheme="majorBidi"/>
                <w:b/>
                <w:bCs/>
                <w:sz w:val="24"/>
                <w:szCs w:val="24"/>
                <w:lang w:bidi="ar-EG"/>
              </w:rPr>
              <w:lastRenderedPageBreak/>
              <w:t>Week 8</w:t>
            </w:r>
          </w:p>
        </w:tc>
        <w:tc>
          <w:tcPr>
            <w:tcW w:w="2549" w:type="dxa"/>
          </w:tcPr>
          <w:p w14:paraId="04634733" w14:textId="64F45062"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rPr>
              <w:t>Conflict, culture, and religion</w:t>
            </w:r>
          </w:p>
        </w:tc>
        <w:tc>
          <w:tcPr>
            <w:tcW w:w="7230" w:type="dxa"/>
          </w:tcPr>
          <w:p w14:paraId="7850A591" w14:textId="6DFBE077" w:rsidR="000C5560" w:rsidRPr="000C5560" w:rsidRDefault="000C5560" w:rsidP="000C5560">
            <w:pPr>
              <w:bidi/>
              <w:jc w:val="both"/>
              <w:rPr>
                <w:rFonts w:asciiTheme="majorBidi" w:hAnsiTheme="majorBidi" w:cstheme="majorBidi"/>
                <w:sz w:val="28"/>
                <w:szCs w:val="28"/>
              </w:rPr>
            </w:pPr>
            <w:r w:rsidRPr="000C5560">
              <w:rPr>
                <w:rFonts w:ascii="Times New Roman" w:hAnsi="Times New Roman" w:cs="Times New Roman" w:hint="cs"/>
                <w:color w:val="000000" w:themeColor="text1"/>
                <w:sz w:val="28"/>
                <w:szCs w:val="28"/>
                <w:rtl/>
              </w:rPr>
              <w:t xml:space="preserve">بندقجي، نيفين. 2024. "الثقافة الدينية وصراعات العالم العربي،" </w:t>
            </w:r>
            <w:r w:rsidR="00B31954">
              <w:rPr>
                <w:rFonts w:ascii="Times New Roman" w:hAnsi="Times New Roman" w:cs="Times New Roman" w:hint="cs"/>
                <w:color w:val="000000" w:themeColor="text1"/>
                <w:sz w:val="28"/>
                <w:szCs w:val="28"/>
                <w:rtl/>
              </w:rPr>
              <w:t xml:space="preserve">في إبراهيم فريحات (محرر) </w:t>
            </w:r>
            <w:r w:rsidR="00B31954" w:rsidRPr="00B57129">
              <w:rPr>
                <w:rFonts w:ascii="Times New Roman" w:hAnsi="Times New Roman" w:cs="Times New Roman" w:hint="cs"/>
                <w:i/>
                <w:iCs/>
                <w:color w:val="000000" w:themeColor="text1"/>
                <w:sz w:val="28"/>
                <w:szCs w:val="28"/>
                <w:rtl/>
              </w:rPr>
              <w:t>فهم الصراعات العربية</w:t>
            </w:r>
            <w:r w:rsidR="00B31954" w:rsidRPr="002E4A54">
              <w:rPr>
                <w:rFonts w:ascii="Times New Roman" w:hAnsi="Times New Roman" w:cs="Times New Roman" w:hint="cs"/>
                <w:color w:val="000000" w:themeColor="text1"/>
                <w:sz w:val="28"/>
                <w:szCs w:val="28"/>
                <w:rtl/>
              </w:rPr>
              <w:t xml:space="preserve">، </w:t>
            </w:r>
            <w:r w:rsidR="00B31954">
              <w:rPr>
                <w:rFonts w:ascii="Times New Roman" w:hAnsi="Times New Roman" w:cs="Times New Roman" w:hint="cs"/>
                <w:color w:val="000000" w:themeColor="text1"/>
                <w:sz w:val="28"/>
                <w:szCs w:val="28"/>
                <w:rtl/>
              </w:rPr>
              <w:t xml:space="preserve">الدوحة: </w:t>
            </w:r>
            <w:r w:rsidR="00B31954" w:rsidRPr="002E4A54">
              <w:rPr>
                <w:rFonts w:ascii="Times New Roman" w:hAnsi="Times New Roman" w:cs="Times New Roman" w:hint="cs"/>
                <w:color w:val="000000" w:themeColor="text1"/>
                <w:sz w:val="28"/>
                <w:szCs w:val="28"/>
                <w:rtl/>
              </w:rPr>
              <w:t>المركز العربي للأبحاث ودراسة السياسات.</w:t>
            </w:r>
            <w:r w:rsidR="00B31954">
              <w:rPr>
                <w:rFonts w:ascii="Times New Roman" w:hAnsi="Times New Roman" w:cs="Times New Roman" w:hint="cs"/>
                <w:color w:val="000000" w:themeColor="text1"/>
                <w:sz w:val="28"/>
                <w:szCs w:val="28"/>
                <w:rtl/>
              </w:rPr>
              <w:t xml:space="preserve"> </w:t>
            </w:r>
          </w:p>
          <w:p w14:paraId="290678AF" w14:textId="77777777" w:rsidR="000C5560" w:rsidRPr="007C6AED" w:rsidRDefault="000C5560" w:rsidP="00F85476">
            <w:pPr>
              <w:pStyle w:val="ListParagraph"/>
              <w:ind w:left="360" w:hanging="321"/>
              <w:jc w:val="both"/>
              <w:rPr>
                <w:rFonts w:asciiTheme="majorBidi" w:hAnsiTheme="majorBidi" w:cstheme="majorBidi"/>
                <w:sz w:val="24"/>
                <w:szCs w:val="24"/>
                <w:rtl/>
                <w:lang w:val="en-QA"/>
              </w:rPr>
            </w:pPr>
          </w:p>
          <w:p w14:paraId="6FAF1271" w14:textId="43F1A9A8"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Ramsbotham et al, “Culture, Religion, and Conflict Resolution”</w:t>
            </w:r>
            <w:r w:rsidRPr="007C6AED">
              <w:rPr>
                <w:rFonts w:asciiTheme="majorBidi" w:hAnsiTheme="majorBidi" w:cstheme="majorBidi"/>
                <w:sz w:val="24"/>
                <w:szCs w:val="24"/>
                <w:rtl/>
              </w:rPr>
              <w:t xml:space="preserve"> </w:t>
            </w:r>
            <w:r w:rsidRPr="007C6AED">
              <w:rPr>
                <w:rFonts w:asciiTheme="majorBidi" w:hAnsiTheme="majorBidi" w:cstheme="majorBidi"/>
                <w:sz w:val="24"/>
                <w:szCs w:val="24"/>
              </w:rPr>
              <w:t>chapter 15, pp.</w:t>
            </w:r>
            <w:r w:rsidRPr="007C6AED">
              <w:rPr>
                <w:rFonts w:asciiTheme="majorBidi" w:hAnsiTheme="majorBidi" w:cstheme="majorBidi"/>
                <w:sz w:val="24"/>
                <w:szCs w:val="24"/>
                <w:rtl/>
              </w:rPr>
              <w:t xml:space="preserve"> 332-346</w:t>
            </w:r>
          </w:p>
          <w:p w14:paraId="2A636B9E"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43245BE6" w14:textId="7FEE0CC9" w:rsidR="00C6584E" w:rsidRPr="000F5CC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 xml:space="preserve">Galtung, Johan. 1990. “Cultural Violence,” </w:t>
            </w:r>
            <w:r w:rsidRPr="007C6AED">
              <w:rPr>
                <w:rFonts w:asciiTheme="majorBidi" w:hAnsiTheme="majorBidi" w:cstheme="majorBidi"/>
                <w:i/>
                <w:iCs/>
                <w:sz w:val="24"/>
                <w:szCs w:val="24"/>
              </w:rPr>
              <w:t>Journal of Peace Research</w:t>
            </w:r>
            <w:r w:rsidRPr="007C6AED">
              <w:rPr>
                <w:rFonts w:asciiTheme="majorBidi" w:hAnsiTheme="majorBidi" w:cstheme="majorBidi"/>
                <w:sz w:val="24"/>
                <w:szCs w:val="24"/>
              </w:rPr>
              <w:t>, vol. 27, no. 3, pp291-305</w:t>
            </w:r>
            <w:r w:rsidR="00E25FB5" w:rsidRPr="000F5CCD">
              <w:rPr>
                <w:rFonts w:asciiTheme="majorBidi" w:hAnsiTheme="majorBidi" w:cstheme="majorBidi"/>
                <w:sz w:val="24"/>
                <w:szCs w:val="24"/>
              </w:rPr>
              <w:t xml:space="preserve"> </w:t>
            </w:r>
          </w:p>
          <w:p w14:paraId="64E655AD" w14:textId="77777777" w:rsidR="00C6584E" w:rsidRPr="000F5CCD" w:rsidRDefault="00C6584E" w:rsidP="00F85476">
            <w:pPr>
              <w:pStyle w:val="ListParagraph"/>
              <w:ind w:left="360" w:hanging="321"/>
              <w:jc w:val="both"/>
              <w:rPr>
                <w:rFonts w:asciiTheme="majorBidi" w:hAnsiTheme="majorBidi" w:cstheme="majorBidi"/>
                <w:sz w:val="24"/>
                <w:szCs w:val="24"/>
              </w:rPr>
            </w:pPr>
          </w:p>
          <w:p w14:paraId="7371C6DB" w14:textId="77777777" w:rsidR="00C6584E" w:rsidRPr="000F5CCD" w:rsidRDefault="00C6584E" w:rsidP="00F85476">
            <w:pPr>
              <w:pStyle w:val="ListParagraph"/>
              <w:ind w:left="360" w:hanging="321"/>
              <w:jc w:val="both"/>
              <w:rPr>
                <w:rFonts w:asciiTheme="majorBidi" w:hAnsiTheme="majorBidi" w:cstheme="majorBidi"/>
                <w:sz w:val="24"/>
                <w:szCs w:val="24"/>
              </w:rPr>
            </w:pPr>
            <w:r w:rsidRPr="000F5CCD">
              <w:rPr>
                <w:rFonts w:asciiTheme="majorBidi" w:hAnsiTheme="majorBidi" w:cstheme="majorBidi"/>
                <w:sz w:val="24"/>
                <w:szCs w:val="24"/>
              </w:rPr>
              <w:t>Nahla Yassine-Hamdan &amp; Frederic S. Pearson, Arab Culture and Conflict Management,</w:t>
            </w:r>
            <w:r w:rsidRPr="000F5CCD">
              <w:rPr>
                <w:rFonts w:asciiTheme="majorBidi" w:hAnsiTheme="majorBidi" w:cstheme="majorBidi"/>
                <w:i/>
                <w:iCs/>
                <w:sz w:val="24"/>
                <w:szCs w:val="24"/>
              </w:rPr>
              <w:t xml:space="preserve"> Arab Approaches to Conflict Resolution.</w:t>
            </w:r>
            <w:r w:rsidRPr="000F5CCD">
              <w:rPr>
                <w:rFonts w:asciiTheme="majorBidi" w:hAnsiTheme="majorBidi" w:cstheme="majorBidi"/>
                <w:sz w:val="24"/>
                <w:szCs w:val="24"/>
              </w:rPr>
              <w:t xml:space="preserve"> Routledge 2014. Chapter 3, pp.43-80</w:t>
            </w:r>
          </w:p>
          <w:p w14:paraId="6EE6A6CF" w14:textId="77777777" w:rsidR="00C6584E" w:rsidRPr="000F5CCD" w:rsidRDefault="00C6584E" w:rsidP="00F85476">
            <w:pPr>
              <w:pStyle w:val="ListParagraph"/>
              <w:ind w:left="360" w:hanging="321"/>
              <w:jc w:val="both"/>
              <w:rPr>
                <w:rFonts w:asciiTheme="majorBidi" w:hAnsiTheme="majorBidi" w:cstheme="majorBidi"/>
                <w:sz w:val="24"/>
                <w:szCs w:val="24"/>
              </w:rPr>
            </w:pPr>
          </w:p>
          <w:p w14:paraId="219A38BB" w14:textId="77777777" w:rsidR="00C6584E" w:rsidRPr="000F5CCD" w:rsidRDefault="00C6584E" w:rsidP="00F85476">
            <w:pPr>
              <w:pStyle w:val="ListParagraph"/>
              <w:ind w:left="360" w:hanging="321"/>
              <w:jc w:val="both"/>
              <w:rPr>
                <w:rFonts w:asciiTheme="majorBidi" w:hAnsiTheme="majorBidi" w:cstheme="majorBidi"/>
                <w:sz w:val="24"/>
                <w:szCs w:val="24"/>
              </w:rPr>
            </w:pPr>
            <w:r w:rsidRPr="000F5CCD">
              <w:rPr>
                <w:rFonts w:asciiTheme="majorBidi" w:hAnsiTheme="majorBidi" w:cstheme="majorBidi"/>
                <w:sz w:val="24"/>
                <w:szCs w:val="24"/>
              </w:rPr>
              <w:t>Kimmel, P. 2006. “Culture and Conflict,” in M. Deutsch et al. (eds) The Handbook of Conflict Resolution, chapter 28, pp. 625-648. CR</w:t>
            </w:r>
          </w:p>
          <w:p w14:paraId="347F1635" w14:textId="77777777" w:rsidR="00C6584E" w:rsidRPr="000F5CCD" w:rsidRDefault="00C6584E" w:rsidP="00F85476">
            <w:pPr>
              <w:pStyle w:val="ListParagraph"/>
              <w:bidi/>
              <w:ind w:left="0"/>
              <w:jc w:val="both"/>
              <w:rPr>
                <w:rFonts w:asciiTheme="majorBidi" w:hAnsiTheme="majorBidi" w:cstheme="majorBidi"/>
                <w:sz w:val="24"/>
                <w:szCs w:val="24"/>
                <w:rtl/>
                <w:lang w:bidi="ar-EG"/>
              </w:rPr>
            </w:pPr>
          </w:p>
        </w:tc>
      </w:tr>
      <w:tr w:rsidR="00C6584E" w:rsidRPr="000F5CCD" w14:paraId="383AAF81" w14:textId="77777777" w:rsidTr="00F85476">
        <w:tc>
          <w:tcPr>
            <w:tcW w:w="1136" w:type="dxa"/>
          </w:tcPr>
          <w:p w14:paraId="79653651" w14:textId="33C53444" w:rsidR="00C6584E" w:rsidRPr="002B7FDF" w:rsidRDefault="002B7FDF" w:rsidP="00F85476">
            <w:pPr>
              <w:pStyle w:val="ListParagraph"/>
              <w:bidi/>
              <w:ind w:left="0"/>
              <w:jc w:val="both"/>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lastRenderedPageBreak/>
              <w:t>Week 9</w:t>
            </w:r>
          </w:p>
        </w:tc>
        <w:tc>
          <w:tcPr>
            <w:tcW w:w="2549" w:type="dxa"/>
          </w:tcPr>
          <w:p w14:paraId="3AE1A7A1" w14:textId="61E7EC55"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rPr>
              <w:t>Conflict and ethics</w:t>
            </w:r>
          </w:p>
        </w:tc>
        <w:tc>
          <w:tcPr>
            <w:tcW w:w="7230" w:type="dxa"/>
          </w:tcPr>
          <w:p w14:paraId="0DEC3C34" w14:textId="238407ED" w:rsidR="00D05F88" w:rsidRPr="00D05F88" w:rsidRDefault="00D05F88" w:rsidP="00D05F88">
            <w:pPr>
              <w:bidi/>
              <w:jc w:val="both"/>
              <w:rPr>
                <w:rFonts w:asciiTheme="majorBidi" w:hAnsiTheme="majorBidi" w:cstheme="majorBidi"/>
                <w:sz w:val="28"/>
                <w:szCs w:val="28"/>
              </w:rPr>
            </w:pPr>
            <w:r w:rsidRPr="00D05F88">
              <w:rPr>
                <w:rFonts w:ascii="Times New Roman" w:hAnsi="Times New Roman" w:cs="Times New Roman" w:hint="cs"/>
                <w:color w:val="000000" w:themeColor="text1"/>
                <w:sz w:val="28"/>
                <w:szCs w:val="28"/>
                <w:rtl/>
              </w:rPr>
              <w:t xml:space="preserve">سلوم، مهند. 2024. "آثار العولمة في صراعات العالم العربي،" </w:t>
            </w:r>
            <w:r w:rsidR="00B31954">
              <w:rPr>
                <w:rFonts w:ascii="Times New Roman" w:hAnsi="Times New Roman" w:cs="Times New Roman" w:hint="cs"/>
                <w:color w:val="000000" w:themeColor="text1"/>
                <w:sz w:val="28"/>
                <w:szCs w:val="28"/>
                <w:rtl/>
              </w:rPr>
              <w:t xml:space="preserve">في إبراهيم فريحات (محرر) </w:t>
            </w:r>
            <w:r w:rsidR="00B31954" w:rsidRPr="00B57129">
              <w:rPr>
                <w:rFonts w:ascii="Times New Roman" w:hAnsi="Times New Roman" w:cs="Times New Roman" w:hint="cs"/>
                <w:i/>
                <w:iCs/>
                <w:color w:val="000000" w:themeColor="text1"/>
                <w:sz w:val="28"/>
                <w:szCs w:val="28"/>
                <w:rtl/>
              </w:rPr>
              <w:t>فهم الصراعات العربية</w:t>
            </w:r>
            <w:r w:rsidR="00B31954" w:rsidRPr="002E4A54">
              <w:rPr>
                <w:rFonts w:ascii="Times New Roman" w:hAnsi="Times New Roman" w:cs="Times New Roman" w:hint="cs"/>
                <w:color w:val="000000" w:themeColor="text1"/>
                <w:sz w:val="28"/>
                <w:szCs w:val="28"/>
                <w:rtl/>
              </w:rPr>
              <w:t xml:space="preserve">، </w:t>
            </w:r>
            <w:r w:rsidR="00B31954">
              <w:rPr>
                <w:rFonts w:ascii="Times New Roman" w:hAnsi="Times New Roman" w:cs="Times New Roman" w:hint="cs"/>
                <w:color w:val="000000" w:themeColor="text1"/>
                <w:sz w:val="28"/>
                <w:szCs w:val="28"/>
                <w:rtl/>
              </w:rPr>
              <w:t xml:space="preserve">الدوحة: </w:t>
            </w:r>
            <w:r w:rsidR="00B31954" w:rsidRPr="002E4A54">
              <w:rPr>
                <w:rFonts w:ascii="Times New Roman" w:hAnsi="Times New Roman" w:cs="Times New Roman" w:hint="cs"/>
                <w:color w:val="000000" w:themeColor="text1"/>
                <w:sz w:val="28"/>
                <w:szCs w:val="28"/>
                <w:rtl/>
              </w:rPr>
              <w:t>المركز العربي للأبحاث ودراسة السياسات.</w:t>
            </w:r>
            <w:r w:rsidR="00B31954">
              <w:rPr>
                <w:rFonts w:ascii="Times New Roman" w:hAnsi="Times New Roman" w:cs="Times New Roman" w:hint="cs"/>
                <w:color w:val="000000" w:themeColor="text1"/>
                <w:sz w:val="28"/>
                <w:szCs w:val="28"/>
                <w:rtl/>
              </w:rPr>
              <w:t xml:space="preserve"> </w:t>
            </w:r>
          </w:p>
          <w:p w14:paraId="2ED3C9AA" w14:textId="77777777" w:rsidR="00D05F88" w:rsidRPr="00D05F88" w:rsidRDefault="00D05F88" w:rsidP="00F85476">
            <w:pPr>
              <w:pStyle w:val="ListParagraph"/>
              <w:ind w:left="360" w:hanging="321"/>
              <w:jc w:val="both"/>
              <w:rPr>
                <w:rFonts w:asciiTheme="majorBidi" w:hAnsiTheme="majorBidi" w:cstheme="majorBidi"/>
                <w:sz w:val="24"/>
                <w:szCs w:val="24"/>
                <w:rtl/>
                <w:lang w:val="en-QA"/>
              </w:rPr>
            </w:pPr>
          </w:p>
          <w:p w14:paraId="7DE89C08" w14:textId="45A38FE3" w:rsidR="00C6584E" w:rsidRPr="000F5CCD" w:rsidRDefault="00C6584E" w:rsidP="00F85476">
            <w:pPr>
              <w:pStyle w:val="ListParagraph"/>
              <w:ind w:left="360" w:hanging="321"/>
              <w:jc w:val="both"/>
              <w:rPr>
                <w:rFonts w:asciiTheme="majorBidi" w:hAnsiTheme="majorBidi" w:cstheme="majorBidi"/>
                <w:sz w:val="24"/>
                <w:szCs w:val="24"/>
              </w:rPr>
            </w:pPr>
            <w:r w:rsidRPr="000F5CCD">
              <w:rPr>
                <w:rFonts w:asciiTheme="majorBidi" w:hAnsiTheme="majorBidi" w:cstheme="majorBidi"/>
                <w:sz w:val="24"/>
                <w:szCs w:val="24"/>
              </w:rPr>
              <w:t>Ramsbotham et al, “Conflict Resolution and the Ethics of Intervention,” chapter 14, pp.317-331</w:t>
            </w:r>
          </w:p>
          <w:p w14:paraId="5FB6E939" w14:textId="77777777" w:rsidR="00C6584E" w:rsidRPr="000F5CCD" w:rsidRDefault="00C6584E" w:rsidP="00F85476">
            <w:pPr>
              <w:pStyle w:val="ListParagraph"/>
              <w:ind w:left="360" w:hanging="321"/>
              <w:jc w:val="both"/>
              <w:rPr>
                <w:rFonts w:asciiTheme="majorBidi" w:hAnsiTheme="majorBidi" w:cstheme="majorBidi"/>
                <w:sz w:val="24"/>
                <w:szCs w:val="24"/>
              </w:rPr>
            </w:pPr>
          </w:p>
          <w:p w14:paraId="071E158A" w14:textId="77777777"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Joseph Nye, “Ethical Questions and International Politics,” Understanding International Conflicts, and Introduction to Theory and History, pp.21-29</w:t>
            </w:r>
          </w:p>
          <w:p w14:paraId="282CFCD7" w14:textId="77777777" w:rsidR="00C6584E" w:rsidRPr="007C6AED" w:rsidRDefault="00C6584E" w:rsidP="00F85476">
            <w:pPr>
              <w:pStyle w:val="ListParagraph"/>
              <w:ind w:left="360" w:hanging="321"/>
              <w:jc w:val="both"/>
              <w:rPr>
                <w:rFonts w:asciiTheme="majorBidi" w:hAnsiTheme="majorBidi" w:cstheme="majorBidi"/>
                <w:sz w:val="24"/>
                <w:szCs w:val="24"/>
              </w:rPr>
            </w:pPr>
          </w:p>
          <w:p w14:paraId="60EC964D" w14:textId="6A6D869C" w:rsidR="00C6584E" w:rsidRPr="007C6AED" w:rsidRDefault="00C6584E" w:rsidP="00F85476">
            <w:pPr>
              <w:pStyle w:val="ListParagraph"/>
              <w:ind w:left="360" w:hanging="321"/>
              <w:jc w:val="both"/>
              <w:rPr>
                <w:rFonts w:asciiTheme="majorBidi" w:hAnsiTheme="majorBidi" w:cstheme="majorBidi"/>
                <w:sz w:val="24"/>
                <w:szCs w:val="24"/>
              </w:rPr>
            </w:pPr>
            <w:r w:rsidRPr="007C6AED">
              <w:rPr>
                <w:rFonts w:asciiTheme="majorBidi" w:hAnsiTheme="majorBidi" w:cstheme="majorBidi"/>
                <w:sz w:val="24"/>
                <w:szCs w:val="24"/>
              </w:rPr>
              <w:t>Jeff McMahan, "Preventative War and the Killing of the Innocent"</w:t>
            </w:r>
            <w:r w:rsidR="00E25FB5" w:rsidRPr="007C6AED">
              <w:rPr>
                <w:rFonts w:asciiTheme="majorBidi" w:hAnsiTheme="majorBidi" w:cstheme="majorBidi"/>
                <w:sz w:val="24"/>
                <w:szCs w:val="24"/>
              </w:rPr>
              <w:t xml:space="preserve"> </w:t>
            </w:r>
          </w:p>
          <w:p w14:paraId="6F4EEBC6" w14:textId="77777777" w:rsidR="00C6584E" w:rsidRPr="007C6AED" w:rsidRDefault="00C6584E" w:rsidP="00F85476">
            <w:pPr>
              <w:pStyle w:val="ListParagraph"/>
              <w:ind w:left="360"/>
              <w:jc w:val="both"/>
              <w:rPr>
                <w:rFonts w:asciiTheme="majorBidi" w:hAnsiTheme="majorBidi" w:cstheme="majorBidi"/>
                <w:sz w:val="24"/>
                <w:szCs w:val="24"/>
                <w:rtl/>
                <w:lang w:bidi="ar-QA"/>
              </w:rPr>
            </w:pPr>
            <w:r w:rsidRPr="007C6AED">
              <w:rPr>
                <w:rFonts w:asciiTheme="majorBidi" w:hAnsiTheme="majorBidi" w:cstheme="majorBidi"/>
                <w:sz w:val="24"/>
                <w:szCs w:val="24"/>
                <w:lang w:bidi="ar-QA"/>
              </w:rPr>
              <w:t>Find the article here:</w:t>
            </w:r>
          </w:p>
          <w:p w14:paraId="41B80909" w14:textId="77777777" w:rsidR="00C6584E" w:rsidRPr="000F5CCD" w:rsidRDefault="00C6584E" w:rsidP="00F85476">
            <w:pPr>
              <w:pStyle w:val="ListParagraph"/>
              <w:ind w:left="360"/>
              <w:jc w:val="both"/>
              <w:rPr>
                <w:rFonts w:asciiTheme="majorBidi" w:hAnsiTheme="majorBidi" w:cstheme="majorBidi"/>
                <w:sz w:val="24"/>
                <w:szCs w:val="24"/>
                <w:lang w:bidi="ar-QA"/>
              </w:rPr>
            </w:pPr>
            <w:hyperlink r:id="rId23" w:history="1">
              <w:r w:rsidRPr="007C6AED">
                <w:rPr>
                  <w:rStyle w:val="Hyperlink"/>
                  <w:rFonts w:asciiTheme="majorBidi" w:hAnsiTheme="majorBidi" w:cstheme="majorBidi"/>
                  <w:sz w:val="24"/>
                  <w:szCs w:val="24"/>
                  <w:lang w:bidi="ar-QA"/>
                </w:rPr>
                <w:t>http://jeffersonmcmahan.com/wp-content/uploads/2012/11/PW-proof.pdf</w:t>
              </w:r>
            </w:hyperlink>
            <w:r w:rsidRPr="000F5CCD">
              <w:rPr>
                <w:rFonts w:asciiTheme="majorBidi" w:hAnsiTheme="majorBidi" w:cstheme="majorBidi"/>
                <w:sz w:val="24"/>
                <w:szCs w:val="24"/>
                <w:rtl/>
                <w:lang w:bidi="ar-QA"/>
              </w:rPr>
              <w:t xml:space="preserve"> </w:t>
            </w:r>
          </w:p>
          <w:p w14:paraId="4C3F6CB8" w14:textId="77777777" w:rsidR="00C6584E" w:rsidRPr="000F5CCD" w:rsidRDefault="00C6584E" w:rsidP="00F85476">
            <w:pPr>
              <w:pStyle w:val="ListParagraph"/>
              <w:bidi/>
              <w:ind w:left="0"/>
              <w:jc w:val="both"/>
              <w:rPr>
                <w:rFonts w:asciiTheme="majorBidi" w:hAnsiTheme="majorBidi" w:cstheme="majorBidi"/>
                <w:sz w:val="24"/>
                <w:szCs w:val="24"/>
                <w:rtl/>
                <w:lang w:val="en-QA" w:bidi="ar-EG"/>
              </w:rPr>
            </w:pPr>
          </w:p>
        </w:tc>
      </w:tr>
      <w:tr w:rsidR="00783668" w:rsidRPr="000F5CCD" w14:paraId="78438A29" w14:textId="77777777" w:rsidTr="004A3CA8">
        <w:tc>
          <w:tcPr>
            <w:tcW w:w="1136" w:type="dxa"/>
          </w:tcPr>
          <w:p w14:paraId="0F4FB12D" w14:textId="53FD7A75" w:rsidR="00783668" w:rsidRPr="00783668" w:rsidRDefault="002B7FDF" w:rsidP="004A3CA8">
            <w:pPr>
              <w:pStyle w:val="ListParagraph"/>
              <w:bidi/>
              <w:ind w:left="0"/>
              <w:jc w:val="both"/>
              <w:rPr>
                <w:rFonts w:asciiTheme="majorBidi" w:hAnsiTheme="majorBidi" w:cstheme="majorBidi"/>
                <w:b/>
                <w:bCs/>
                <w:sz w:val="24"/>
                <w:szCs w:val="24"/>
                <w:rtl/>
                <w:lang w:bidi="ar-EG"/>
              </w:rPr>
            </w:pPr>
            <w:r>
              <w:rPr>
                <w:rFonts w:asciiTheme="majorBidi" w:hAnsiTheme="majorBidi" w:cstheme="majorBidi"/>
                <w:b/>
                <w:bCs/>
                <w:sz w:val="24"/>
                <w:szCs w:val="24"/>
                <w:lang w:bidi="ar-EG"/>
              </w:rPr>
              <w:t>Week 10</w:t>
            </w:r>
          </w:p>
        </w:tc>
        <w:tc>
          <w:tcPr>
            <w:tcW w:w="2549" w:type="dxa"/>
          </w:tcPr>
          <w:p w14:paraId="2F52987B" w14:textId="030FE219" w:rsidR="00783668" w:rsidRPr="00783668" w:rsidRDefault="002B7FDF" w:rsidP="002B7FDF">
            <w:pPr>
              <w:pStyle w:val="ListParagraph"/>
              <w:bidi/>
              <w:ind w:left="0"/>
              <w:jc w:val="right"/>
              <w:rPr>
                <w:rFonts w:asciiTheme="majorBidi" w:hAnsiTheme="majorBidi" w:cstheme="majorBidi"/>
                <w:b/>
                <w:bCs/>
                <w:sz w:val="24"/>
                <w:szCs w:val="24"/>
                <w:rtl/>
              </w:rPr>
            </w:pPr>
            <w:r>
              <w:rPr>
                <w:rFonts w:asciiTheme="majorBidi" w:hAnsiTheme="majorBidi" w:cstheme="majorBidi"/>
                <w:b/>
                <w:bCs/>
                <w:sz w:val="24"/>
                <w:szCs w:val="24"/>
              </w:rPr>
              <w:t>Final Exam</w:t>
            </w:r>
          </w:p>
        </w:tc>
        <w:tc>
          <w:tcPr>
            <w:tcW w:w="7230" w:type="dxa"/>
          </w:tcPr>
          <w:p w14:paraId="1D9856B8" w14:textId="082A3EBB" w:rsidR="00783668" w:rsidRPr="000F5CCD" w:rsidRDefault="00783668" w:rsidP="00783668">
            <w:pPr>
              <w:pStyle w:val="ListParagraph"/>
              <w:ind w:left="360" w:hanging="321"/>
              <w:jc w:val="both"/>
              <w:rPr>
                <w:rFonts w:asciiTheme="majorBidi" w:hAnsiTheme="majorBidi" w:cstheme="majorBidi"/>
                <w:sz w:val="24"/>
                <w:szCs w:val="24"/>
                <w:rtl/>
                <w:lang w:bidi="ar-EG"/>
              </w:rPr>
            </w:pPr>
          </w:p>
        </w:tc>
      </w:tr>
      <w:tr w:rsidR="00C6584E" w:rsidRPr="000F5CCD" w14:paraId="1E2ECF3F" w14:textId="77777777" w:rsidTr="00F85476">
        <w:tc>
          <w:tcPr>
            <w:tcW w:w="1136" w:type="dxa"/>
          </w:tcPr>
          <w:p w14:paraId="3E6BA77A" w14:textId="65C3241F" w:rsidR="00C6584E" w:rsidRPr="002B7FDF" w:rsidRDefault="002B7FDF" w:rsidP="00F85476">
            <w:pPr>
              <w:pStyle w:val="ListParagraph"/>
              <w:bidi/>
              <w:ind w:left="0"/>
              <w:jc w:val="both"/>
              <w:rPr>
                <w:rFonts w:asciiTheme="majorBidi" w:hAnsiTheme="majorBidi" w:cstheme="majorBidi"/>
                <w:b/>
                <w:bCs/>
                <w:sz w:val="24"/>
                <w:szCs w:val="24"/>
                <w:rtl/>
                <w:lang w:bidi="ar-EG"/>
              </w:rPr>
            </w:pPr>
            <w:r>
              <w:rPr>
                <w:rFonts w:asciiTheme="majorBidi" w:hAnsiTheme="majorBidi" w:cstheme="majorBidi"/>
                <w:b/>
                <w:bCs/>
                <w:sz w:val="24"/>
                <w:szCs w:val="24"/>
                <w:lang w:bidi="ar-EG"/>
              </w:rPr>
              <w:t>Week 11</w:t>
            </w:r>
          </w:p>
        </w:tc>
        <w:tc>
          <w:tcPr>
            <w:tcW w:w="2549" w:type="dxa"/>
          </w:tcPr>
          <w:p w14:paraId="575A4820" w14:textId="35A02180" w:rsidR="002B7FDF" w:rsidRDefault="002B7FDF" w:rsidP="002B7FDF">
            <w:pPr>
              <w:pStyle w:val="ListParagraph"/>
              <w:ind w:left="0"/>
              <w:rPr>
                <w:rFonts w:asciiTheme="majorBidi" w:hAnsiTheme="majorBidi" w:cstheme="majorBidi"/>
                <w:b/>
                <w:bCs/>
                <w:sz w:val="24"/>
                <w:szCs w:val="24"/>
                <w:lang w:bidi="ar-EG"/>
              </w:rPr>
            </w:pPr>
            <w:r w:rsidRPr="002B7FDF">
              <w:rPr>
                <w:rFonts w:asciiTheme="majorBidi" w:hAnsiTheme="majorBidi" w:cstheme="majorBidi"/>
                <w:b/>
                <w:bCs/>
                <w:sz w:val="24"/>
                <w:szCs w:val="24"/>
                <w:lang w:bidi="ar-EG"/>
              </w:rPr>
              <w:t>Case Studies</w:t>
            </w:r>
            <w:r>
              <w:rPr>
                <w:rFonts w:asciiTheme="majorBidi" w:hAnsiTheme="majorBidi" w:cstheme="majorBidi"/>
                <w:b/>
                <w:bCs/>
                <w:sz w:val="24"/>
                <w:szCs w:val="24"/>
                <w:lang w:bidi="ar-EG"/>
              </w:rPr>
              <w:t>:</w:t>
            </w:r>
          </w:p>
          <w:p w14:paraId="297C66D9" w14:textId="77777777" w:rsidR="002B7FDF" w:rsidRPr="002B7FDF" w:rsidRDefault="002B7FDF" w:rsidP="002B7FDF">
            <w:pPr>
              <w:pStyle w:val="ListParagraph"/>
              <w:ind w:left="0"/>
              <w:rPr>
                <w:rFonts w:asciiTheme="majorBidi" w:hAnsiTheme="majorBidi" w:cstheme="majorBidi"/>
                <w:b/>
                <w:bCs/>
                <w:sz w:val="24"/>
                <w:szCs w:val="24"/>
                <w:lang w:bidi="ar-EG"/>
              </w:rPr>
            </w:pPr>
          </w:p>
          <w:p w14:paraId="3D8DDE8C" w14:textId="77777777" w:rsidR="002B7FDF" w:rsidRDefault="002B7FDF" w:rsidP="002B7FDF">
            <w:pPr>
              <w:pStyle w:val="ListParagraph"/>
              <w:ind w:left="31"/>
              <w:rPr>
                <w:rFonts w:asciiTheme="majorBidi" w:hAnsiTheme="majorBidi" w:cstheme="majorBidi"/>
                <w:b/>
                <w:bCs/>
                <w:sz w:val="24"/>
                <w:szCs w:val="24"/>
                <w:lang w:bidi="ar-EG"/>
              </w:rPr>
            </w:pPr>
            <w:r w:rsidRPr="002B7FDF">
              <w:rPr>
                <w:rFonts w:asciiTheme="majorBidi" w:hAnsiTheme="majorBidi" w:cstheme="majorBidi"/>
                <w:b/>
                <w:bCs/>
                <w:sz w:val="24"/>
                <w:szCs w:val="24"/>
                <w:lang w:bidi="ar-EG"/>
              </w:rPr>
              <w:t>(1) The conflict between the two Koreas (North and South).</w:t>
            </w:r>
          </w:p>
          <w:p w14:paraId="35E5BBE8" w14:textId="77777777" w:rsidR="002B7FDF" w:rsidRPr="002B7FDF" w:rsidRDefault="002B7FDF" w:rsidP="002B7FDF">
            <w:pPr>
              <w:pStyle w:val="ListParagraph"/>
              <w:ind w:left="31"/>
              <w:rPr>
                <w:rFonts w:asciiTheme="majorBidi" w:hAnsiTheme="majorBidi" w:cstheme="majorBidi"/>
                <w:b/>
                <w:bCs/>
                <w:sz w:val="24"/>
                <w:szCs w:val="24"/>
                <w:lang w:bidi="ar-EG"/>
              </w:rPr>
            </w:pPr>
          </w:p>
          <w:p w14:paraId="52A2FD26" w14:textId="3891937D" w:rsidR="00C6584E" w:rsidRPr="002B7FDF" w:rsidRDefault="002B7FDF" w:rsidP="002B7FDF">
            <w:pPr>
              <w:pStyle w:val="ListParagraph"/>
              <w:ind w:left="0"/>
              <w:rPr>
                <w:rFonts w:asciiTheme="majorBidi" w:hAnsiTheme="majorBidi" w:cstheme="majorBidi"/>
                <w:b/>
                <w:bCs/>
                <w:sz w:val="24"/>
                <w:szCs w:val="24"/>
                <w:rtl/>
                <w:lang w:bidi="ar-EG"/>
              </w:rPr>
            </w:pPr>
            <w:r w:rsidRPr="002B7FDF">
              <w:rPr>
                <w:rFonts w:asciiTheme="majorBidi" w:hAnsiTheme="majorBidi" w:cs="Times New Roman"/>
                <w:b/>
                <w:bCs/>
                <w:sz w:val="24"/>
                <w:szCs w:val="24"/>
                <w:rtl/>
                <w:lang w:bidi="ar-EG"/>
              </w:rPr>
              <w:t xml:space="preserve">(2) </w:t>
            </w:r>
            <w:r w:rsidRPr="002B7FDF">
              <w:rPr>
                <w:rFonts w:asciiTheme="majorBidi" w:hAnsiTheme="majorBidi" w:cstheme="majorBidi"/>
                <w:b/>
                <w:bCs/>
                <w:sz w:val="24"/>
                <w:szCs w:val="24"/>
                <w:lang w:bidi="ar-EG"/>
              </w:rPr>
              <w:t>Nagorno-Karabakh</w:t>
            </w:r>
          </w:p>
        </w:tc>
        <w:tc>
          <w:tcPr>
            <w:tcW w:w="7230" w:type="dxa"/>
          </w:tcPr>
          <w:p w14:paraId="51D66B80" w14:textId="77777777" w:rsidR="00C6584E" w:rsidRPr="000F5CCD" w:rsidRDefault="00C6584E" w:rsidP="00F85476">
            <w:pPr>
              <w:pStyle w:val="ListParagraph"/>
              <w:ind w:left="360" w:hanging="321"/>
              <w:jc w:val="both"/>
              <w:rPr>
                <w:rFonts w:asciiTheme="majorBidi" w:hAnsiTheme="majorBidi" w:cstheme="majorBidi"/>
                <w:sz w:val="24"/>
                <w:szCs w:val="24"/>
              </w:rPr>
            </w:pPr>
            <w:proofErr w:type="spellStart"/>
            <w:r w:rsidRPr="000F5CCD">
              <w:rPr>
                <w:rFonts w:asciiTheme="majorBidi" w:hAnsiTheme="majorBidi" w:cstheme="majorBidi"/>
                <w:sz w:val="24"/>
                <w:szCs w:val="24"/>
              </w:rPr>
              <w:t>Carely</w:t>
            </w:r>
            <w:proofErr w:type="spellEnd"/>
            <w:r w:rsidRPr="000F5CCD">
              <w:rPr>
                <w:rFonts w:asciiTheme="majorBidi" w:hAnsiTheme="majorBidi" w:cstheme="majorBidi"/>
                <w:sz w:val="24"/>
                <w:szCs w:val="24"/>
              </w:rPr>
              <w:t xml:space="preserve">, P (1998). Nagorno-Karabakh: Searching for a Solution. Washington D.C.: USIP Publications. </w:t>
            </w:r>
          </w:p>
          <w:p w14:paraId="29E6FF65" w14:textId="77777777" w:rsidR="00C6584E" w:rsidRPr="000F5CCD" w:rsidRDefault="00C6584E" w:rsidP="00F85476">
            <w:pPr>
              <w:pStyle w:val="ListParagraph"/>
              <w:ind w:left="360"/>
              <w:jc w:val="both"/>
              <w:rPr>
                <w:rFonts w:asciiTheme="majorBidi" w:hAnsiTheme="majorBidi" w:cstheme="majorBidi"/>
                <w:sz w:val="24"/>
                <w:szCs w:val="24"/>
                <w:rtl/>
                <w:lang w:bidi="ar-QA"/>
              </w:rPr>
            </w:pPr>
            <w:r w:rsidRPr="000F5CCD">
              <w:rPr>
                <w:rFonts w:asciiTheme="majorBidi" w:hAnsiTheme="majorBidi" w:cstheme="majorBidi"/>
                <w:sz w:val="24"/>
                <w:szCs w:val="24"/>
                <w:lang w:bidi="ar-QA"/>
              </w:rPr>
              <w:t>Find the article here:</w:t>
            </w:r>
          </w:p>
          <w:p w14:paraId="1DE07CC4" w14:textId="77777777" w:rsidR="00C6584E" w:rsidRPr="000F5CCD" w:rsidRDefault="00C6584E" w:rsidP="00F85476">
            <w:pPr>
              <w:ind w:left="360"/>
              <w:jc w:val="both"/>
              <w:rPr>
                <w:rStyle w:val="Hyperlink"/>
                <w:rFonts w:asciiTheme="majorBidi" w:hAnsiTheme="majorBidi" w:cstheme="majorBidi"/>
                <w:sz w:val="24"/>
                <w:szCs w:val="24"/>
              </w:rPr>
            </w:pPr>
            <w:hyperlink r:id="rId24" w:history="1">
              <w:r w:rsidRPr="000F5CCD">
                <w:rPr>
                  <w:rStyle w:val="Hyperlink"/>
                  <w:rFonts w:asciiTheme="majorBidi" w:hAnsiTheme="majorBidi" w:cstheme="majorBidi"/>
                  <w:sz w:val="24"/>
                  <w:szCs w:val="24"/>
                </w:rPr>
                <w:t>http://www.usip.org/publications/nagorno-karabakh-searching-solution-0</w:t>
              </w:r>
            </w:hyperlink>
          </w:p>
          <w:p w14:paraId="481F3216" w14:textId="77777777" w:rsidR="00C6584E" w:rsidRPr="000F5CCD" w:rsidRDefault="00C6584E" w:rsidP="00F85476">
            <w:pPr>
              <w:ind w:left="360"/>
              <w:jc w:val="both"/>
              <w:rPr>
                <w:rStyle w:val="Hyperlink"/>
                <w:rFonts w:asciiTheme="majorBidi" w:hAnsiTheme="majorBidi" w:cstheme="majorBidi"/>
                <w:sz w:val="24"/>
                <w:szCs w:val="24"/>
              </w:rPr>
            </w:pPr>
          </w:p>
          <w:p w14:paraId="6FD14963" w14:textId="77777777" w:rsidR="00C6584E" w:rsidRPr="000F5CCD" w:rsidRDefault="00C6584E" w:rsidP="00F85476">
            <w:pPr>
              <w:ind w:left="360" w:hanging="321"/>
              <w:jc w:val="both"/>
              <w:rPr>
                <w:rFonts w:asciiTheme="majorBidi" w:hAnsiTheme="majorBidi" w:cstheme="majorBidi"/>
                <w:sz w:val="24"/>
                <w:szCs w:val="24"/>
              </w:rPr>
            </w:pPr>
            <w:r w:rsidRPr="000F5CCD">
              <w:rPr>
                <w:rFonts w:asciiTheme="majorBidi" w:hAnsiTheme="majorBidi" w:cstheme="majorBidi"/>
                <w:sz w:val="24"/>
                <w:szCs w:val="24"/>
              </w:rPr>
              <w:t>River, D. (2003). Engagement, Containment, and the International Politics of Eurasia. Political Science Quarterly, 118(1), 81-106 [available on JSTORE].</w:t>
            </w:r>
          </w:p>
          <w:p w14:paraId="4AF93B2C" w14:textId="77777777" w:rsidR="00C6584E" w:rsidRPr="000F5CCD" w:rsidRDefault="00C6584E" w:rsidP="00F85476">
            <w:pPr>
              <w:pStyle w:val="ListParagraph"/>
              <w:ind w:left="360"/>
              <w:jc w:val="both"/>
              <w:rPr>
                <w:rFonts w:asciiTheme="majorBidi" w:hAnsiTheme="majorBidi" w:cstheme="majorBidi"/>
                <w:sz w:val="24"/>
                <w:szCs w:val="24"/>
              </w:rPr>
            </w:pPr>
          </w:p>
          <w:p w14:paraId="565FE984" w14:textId="77777777" w:rsidR="00C6584E" w:rsidRPr="000F5CCD" w:rsidRDefault="00C6584E" w:rsidP="00F85476">
            <w:pPr>
              <w:pStyle w:val="ListParagraph"/>
              <w:ind w:left="360" w:hanging="321"/>
              <w:jc w:val="both"/>
              <w:rPr>
                <w:rFonts w:asciiTheme="majorBidi" w:hAnsiTheme="majorBidi" w:cstheme="majorBidi"/>
                <w:sz w:val="24"/>
                <w:szCs w:val="24"/>
              </w:rPr>
            </w:pPr>
            <w:r w:rsidRPr="000F5CCD">
              <w:rPr>
                <w:rFonts w:asciiTheme="majorBidi" w:hAnsiTheme="majorBidi" w:cstheme="majorBidi"/>
                <w:sz w:val="24"/>
                <w:szCs w:val="24"/>
              </w:rPr>
              <w:t xml:space="preserve">Documentary: </w:t>
            </w:r>
          </w:p>
          <w:p w14:paraId="388E4153" w14:textId="17599E70" w:rsidR="00C6584E" w:rsidRPr="000F5CCD" w:rsidRDefault="00C6584E" w:rsidP="00F85476">
            <w:pPr>
              <w:pStyle w:val="ListParagraph"/>
              <w:ind w:left="360" w:hanging="321"/>
              <w:jc w:val="both"/>
              <w:rPr>
                <w:rFonts w:asciiTheme="majorBidi" w:hAnsiTheme="majorBidi" w:cstheme="majorBidi"/>
                <w:sz w:val="24"/>
                <w:szCs w:val="24"/>
                <w:rtl/>
              </w:rPr>
            </w:pPr>
            <w:hyperlink r:id="rId25" w:history="1">
              <w:r w:rsidRPr="000F5CCD">
                <w:rPr>
                  <w:rStyle w:val="Hyperlink"/>
                  <w:rFonts w:asciiTheme="majorBidi" w:hAnsiTheme="majorBidi" w:cstheme="majorBidi"/>
                  <w:sz w:val="24"/>
                  <w:szCs w:val="24"/>
                </w:rPr>
                <w:t>https://www.youtube.com/watch?v=iIobfyaiAUU</w:t>
              </w:r>
            </w:hyperlink>
            <w:r w:rsidRPr="000F5CCD">
              <w:rPr>
                <w:rFonts w:asciiTheme="majorBidi" w:hAnsiTheme="majorBidi" w:cstheme="majorBidi"/>
                <w:sz w:val="24"/>
                <w:szCs w:val="24"/>
                <w:rtl/>
              </w:rPr>
              <w:t xml:space="preserve"> </w:t>
            </w:r>
          </w:p>
          <w:p w14:paraId="641FF7F7" w14:textId="3978B14C" w:rsidR="0022392D" w:rsidRPr="000F5CCD" w:rsidRDefault="0022392D" w:rsidP="00F85476">
            <w:pPr>
              <w:pStyle w:val="ListParagraph"/>
              <w:ind w:left="360" w:hanging="321"/>
              <w:jc w:val="both"/>
              <w:rPr>
                <w:rFonts w:asciiTheme="majorBidi" w:hAnsiTheme="majorBidi" w:cstheme="majorBidi"/>
                <w:sz w:val="24"/>
                <w:szCs w:val="24"/>
                <w:rtl/>
              </w:rPr>
            </w:pPr>
          </w:p>
          <w:p w14:paraId="446CD4DC" w14:textId="77777777" w:rsidR="00C6584E" w:rsidRPr="000F5CCD" w:rsidRDefault="00C6584E" w:rsidP="00824EEA">
            <w:pPr>
              <w:pStyle w:val="ListParagraph"/>
              <w:bidi/>
              <w:ind w:left="360" w:hanging="321"/>
              <w:jc w:val="both"/>
              <w:rPr>
                <w:rFonts w:asciiTheme="majorBidi" w:hAnsiTheme="majorBidi" w:cstheme="majorBidi"/>
                <w:sz w:val="24"/>
                <w:szCs w:val="24"/>
                <w:rtl/>
                <w:lang w:bidi="ar-EG"/>
              </w:rPr>
            </w:pPr>
          </w:p>
        </w:tc>
      </w:tr>
      <w:tr w:rsidR="00C6584E" w:rsidRPr="000F5CCD" w14:paraId="0B7CD64D" w14:textId="77777777" w:rsidTr="00F85476">
        <w:tc>
          <w:tcPr>
            <w:tcW w:w="1136" w:type="dxa"/>
          </w:tcPr>
          <w:p w14:paraId="04D156C4" w14:textId="0A00201B"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t>Week 12</w:t>
            </w:r>
            <w:r w:rsidR="00C6584E" w:rsidRPr="002B7FDF">
              <w:rPr>
                <w:rFonts w:asciiTheme="majorBidi" w:hAnsiTheme="majorBidi" w:cstheme="majorBidi"/>
                <w:b/>
                <w:bCs/>
                <w:sz w:val="24"/>
                <w:szCs w:val="24"/>
                <w:rtl/>
                <w:lang w:bidi="ar-EG"/>
              </w:rPr>
              <w:t xml:space="preserve"> </w:t>
            </w:r>
          </w:p>
        </w:tc>
        <w:tc>
          <w:tcPr>
            <w:tcW w:w="2549" w:type="dxa"/>
          </w:tcPr>
          <w:p w14:paraId="76EA476C" w14:textId="08AB5272" w:rsidR="00C6584E" w:rsidRPr="002B7FDF" w:rsidRDefault="002B7FDF" w:rsidP="002B7FDF">
            <w:pPr>
              <w:pStyle w:val="ListParagraph"/>
              <w:bidi/>
              <w:ind w:left="0"/>
              <w:jc w:val="right"/>
              <w:rPr>
                <w:rFonts w:asciiTheme="majorBidi" w:hAnsiTheme="majorBidi" w:cstheme="majorBidi"/>
                <w:b/>
                <w:bCs/>
                <w:sz w:val="24"/>
                <w:szCs w:val="24"/>
              </w:rPr>
            </w:pPr>
            <w:r w:rsidRPr="002B7FDF">
              <w:rPr>
                <w:rFonts w:asciiTheme="majorBidi" w:hAnsiTheme="majorBidi" w:cstheme="majorBidi"/>
                <w:b/>
                <w:bCs/>
                <w:sz w:val="24"/>
                <w:szCs w:val="24"/>
                <w:lang w:bidi="ar-EG"/>
              </w:rPr>
              <w:t xml:space="preserve">- </w:t>
            </w:r>
            <w:r w:rsidRPr="002B7FDF">
              <w:rPr>
                <w:rFonts w:asciiTheme="majorBidi" w:hAnsiTheme="majorBidi" w:cstheme="majorBidi"/>
                <w:b/>
                <w:bCs/>
                <w:sz w:val="24"/>
                <w:szCs w:val="24"/>
              </w:rPr>
              <w:t>Conflict and the environment.</w:t>
            </w:r>
          </w:p>
          <w:p w14:paraId="41862F7E" w14:textId="77777777" w:rsidR="002B7FDF" w:rsidRPr="002B7FDF" w:rsidRDefault="002B7FDF" w:rsidP="002B7FDF">
            <w:pPr>
              <w:pStyle w:val="ListParagraph"/>
              <w:bidi/>
              <w:ind w:left="0"/>
              <w:jc w:val="right"/>
              <w:rPr>
                <w:rFonts w:asciiTheme="majorBidi" w:hAnsiTheme="majorBidi" w:cstheme="majorBidi"/>
                <w:b/>
                <w:bCs/>
                <w:sz w:val="24"/>
                <w:szCs w:val="24"/>
              </w:rPr>
            </w:pPr>
          </w:p>
          <w:p w14:paraId="6DFA5D7D" w14:textId="2F86A0C1" w:rsidR="002B7FDF"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rPr>
              <w:t>- Conflict and media.</w:t>
            </w:r>
          </w:p>
        </w:tc>
        <w:tc>
          <w:tcPr>
            <w:tcW w:w="7230" w:type="dxa"/>
          </w:tcPr>
          <w:p w14:paraId="38E17EC5" w14:textId="77777777" w:rsidR="00C6584E" w:rsidRPr="007C6AED" w:rsidRDefault="00C6584E" w:rsidP="00F85476">
            <w:pPr>
              <w:pStyle w:val="ListParagraph"/>
              <w:ind w:left="181" w:hanging="181"/>
              <w:rPr>
                <w:rFonts w:asciiTheme="majorBidi" w:hAnsiTheme="majorBidi" w:cstheme="majorBidi"/>
                <w:sz w:val="24"/>
                <w:szCs w:val="24"/>
              </w:rPr>
            </w:pPr>
            <w:r w:rsidRPr="000F5CCD">
              <w:rPr>
                <w:rFonts w:asciiTheme="majorBidi" w:hAnsiTheme="majorBidi" w:cstheme="majorBidi"/>
                <w:sz w:val="24"/>
                <w:szCs w:val="24"/>
              </w:rPr>
              <w:t xml:space="preserve">Lecture at Doha Institute’s Conflict and Humanitarian Studies by </w:t>
            </w:r>
            <w:proofErr w:type="spellStart"/>
            <w:r w:rsidRPr="007C6AED">
              <w:rPr>
                <w:rFonts w:asciiTheme="majorBidi" w:hAnsiTheme="majorBidi" w:cstheme="majorBidi"/>
                <w:sz w:val="24"/>
                <w:szCs w:val="24"/>
              </w:rPr>
              <w:t>Halvard</w:t>
            </w:r>
            <w:proofErr w:type="spellEnd"/>
            <w:r w:rsidRPr="007C6AED">
              <w:rPr>
                <w:rFonts w:asciiTheme="majorBidi" w:hAnsiTheme="majorBidi" w:cstheme="majorBidi"/>
                <w:sz w:val="24"/>
                <w:szCs w:val="24"/>
              </w:rPr>
              <w:t xml:space="preserve"> </w:t>
            </w:r>
            <w:proofErr w:type="spellStart"/>
            <w:r w:rsidRPr="007C6AED">
              <w:rPr>
                <w:rFonts w:asciiTheme="majorBidi" w:hAnsiTheme="majorBidi" w:cstheme="majorBidi"/>
                <w:sz w:val="24"/>
                <w:szCs w:val="24"/>
              </w:rPr>
              <w:t>Buhaug</w:t>
            </w:r>
            <w:proofErr w:type="spellEnd"/>
            <w:r w:rsidRPr="007C6AED">
              <w:rPr>
                <w:rFonts w:asciiTheme="majorBidi" w:hAnsiTheme="majorBidi" w:cstheme="majorBidi"/>
                <w:sz w:val="24"/>
                <w:szCs w:val="24"/>
              </w:rPr>
              <w:t xml:space="preserve">, PRIO, </w:t>
            </w:r>
            <w:hyperlink r:id="rId26" w:history="1">
              <w:r w:rsidRPr="007C6AED">
                <w:rPr>
                  <w:rStyle w:val="Hyperlink"/>
                  <w:rFonts w:asciiTheme="majorBidi" w:hAnsiTheme="majorBidi" w:cstheme="majorBidi"/>
                  <w:sz w:val="24"/>
                  <w:szCs w:val="24"/>
                </w:rPr>
                <w:t>https://youtu.be/MgeASxD5Yg0</w:t>
              </w:r>
            </w:hyperlink>
            <w:r w:rsidRPr="007C6AED">
              <w:rPr>
                <w:rFonts w:asciiTheme="majorBidi" w:hAnsiTheme="majorBidi" w:cstheme="majorBidi"/>
                <w:sz w:val="24"/>
                <w:szCs w:val="24"/>
              </w:rPr>
              <w:t xml:space="preserve"> </w:t>
            </w:r>
          </w:p>
          <w:p w14:paraId="3DC916DF" w14:textId="77777777" w:rsidR="00C6584E" w:rsidRPr="007C6AED" w:rsidRDefault="00C6584E" w:rsidP="00F85476">
            <w:pPr>
              <w:pStyle w:val="ListParagraph"/>
              <w:ind w:left="181" w:hanging="181"/>
              <w:rPr>
                <w:rFonts w:asciiTheme="majorBidi" w:hAnsiTheme="majorBidi" w:cstheme="majorBidi"/>
                <w:sz w:val="24"/>
                <w:szCs w:val="24"/>
              </w:rPr>
            </w:pPr>
          </w:p>
          <w:p w14:paraId="667F318A" w14:textId="06D1F7CD" w:rsidR="00C6584E" w:rsidRPr="000F5CCD" w:rsidRDefault="00C6584E" w:rsidP="00F85476">
            <w:pPr>
              <w:pStyle w:val="ListParagraph"/>
              <w:ind w:left="181" w:hanging="181"/>
              <w:rPr>
                <w:rFonts w:asciiTheme="majorBidi" w:hAnsiTheme="majorBidi" w:cstheme="majorBidi"/>
                <w:sz w:val="24"/>
                <w:szCs w:val="24"/>
              </w:rPr>
            </w:pPr>
            <w:r w:rsidRPr="007C6AED">
              <w:rPr>
                <w:rFonts w:asciiTheme="majorBidi" w:hAnsiTheme="majorBidi" w:cstheme="majorBidi"/>
                <w:sz w:val="24"/>
                <w:szCs w:val="24"/>
              </w:rPr>
              <w:t xml:space="preserve">Billon, Philippe. “The political ecology of war: Natural resources and armed conflicts.” </w:t>
            </w:r>
            <w:r w:rsidRPr="007C6AED">
              <w:rPr>
                <w:rFonts w:asciiTheme="majorBidi" w:hAnsiTheme="majorBidi" w:cstheme="majorBidi"/>
                <w:i/>
                <w:iCs/>
                <w:sz w:val="24"/>
                <w:szCs w:val="24"/>
              </w:rPr>
              <w:t>Political Geography</w:t>
            </w:r>
            <w:r w:rsidRPr="007C6AED">
              <w:rPr>
                <w:rFonts w:asciiTheme="majorBidi" w:hAnsiTheme="majorBidi" w:cstheme="majorBidi"/>
                <w:sz w:val="24"/>
                <w:szCs w:val="24"/>
              </w:rPr>
              <w:t xml:space="preserve"> 20 (2001) 561 </w:t>
            </w:r>
            <w:r w:rsidR="00E25FB5" w:rsidRPr="007C6AED">
              <w:rPr>
                <w:rFonts w:asciiTheme="majorBidi" w:hAnsiTheme="majorBidi" w:cstheme="majorBidi"/>
                <w:sz w:val="24"/>
                <w:szCs w:val="24"/>
              </w:rPr>
              <w:t>–</w:t>
            </w:r>
            <w:r w:rsidRPr="007C6AED">
              <w:rPr>
                <w:rFonts w:asciiTheme="majorBidi" w:hAnsiTheme="majorBidi" w:cstheme="majorBidi"/>
                <w:sz w:val="24"/>
                <w:szCs w:val="24"/>
              </w:rPr>
              <w:t xml:space="preserve"> 584</w:t>
            </w:r>
            <w:r w:rsidR="00E25FB5" w:rsidRPr="000F5CCD">
              <w:rPr>
                <w:rFonts w:asciiTheme="majorBidi" w:hAnsiTheme="majorBidi" w:cstheme="majorBidi"/>
                <w:sz w:val="24"/>
                <w:szCs w:val="24"/>
              </w:rPr>
              <w:t xml:space="preserve"> </w:t>
            </w:r>
          </w:p>
          <w:p w14:paraId="389C74BE" w14:textId="77777777" w:rsidR="00C6584E" w:rsidRPr="000F5CCD" w:rsidRDefault="00C6584E" w:rsidP="00F85476">
            <w:pPr>
              <w:pStyle w:val="ListParagraph"/>
              <w:ind w:left="181" w:hanging="181"/>
              <w:rPr>
                <w:rFonts w:asciiTheme="majorBidi" w:hAnsiTheme="majorBidi" w:cstheme="majorBidi"/>
                <w:sz w:val="24"/>
                <w:szCs w:val="24"/>
              </w:rPr>
            </w:pPr>
          </w:p>
          <w:p w14:paraId="65376F4B" w14:textId="77777777" w:rsidR="00C6584E" w:rsidRPr="000F5CCD" w:rsidRDefault="00C6584E" w:rsidP="00F85476">
            <w:pPr>
              <w:pStyle w:val="ListParagraph"/>
              <w:ind w:left="181" w:hanging="181"/>
              <w:rPr>
                <w:rFonts w:asciiTheme="majorBidi" w:hAnsiTheme="majorBidi" w:cstheme="majorBidi"/>
                <w:sz w:val="24"/>
                <w:szCs w:val="24"/>
              </w:rPr>
            </w:pPr>
            <w:r w:rsidRPr="000F5CCD">
              <w:rPr>
                <w:rFonts w:asciiTheme="majorBidi" w:hAnsiTheme="majorBidi" w:cstheme="majorBidi"/>
                <w:sz w:val="24"/>
                <w:szCs w:val="24"/>
              </w:rPr>
              <w:t>Ramsbotham et al. “Environmental Conflict Resolution,” Chapter 12, pp.293-304</w:t>
            </w:r>
          </w:p>
          <w:p w14:paraId="1AB57B06" w14:textId="77777777" w:rsidR="00C6584E" w:rsidRPr="000F5CCD" w:rsidRDefault="00C6584E" w:rsidP="00F85476">
            <w:pPr>
              <w:pStyle w:val="ListParagraph"/>
              <w:ind w:left="181" w:hanging="181"/>
              <w:rPr>
                <w:rFonts w:asciiTheme="majorBidi" w:hAnsiTheme="majorBidi" w:cstheme="majorBidi"/>
                <w:sz w:val="24"/>
                <w:szCs w:val="24"/>
              </w:rPr>
            </w:pPr>
          </w:p>
          <w:p w14:paraId="3F3D4270" w14:textId="77777777" w:rsidR="00C6584E" w:rsidRPr="000F5CCD" w:rsidRDefault="00C6584E" w:rsidP="00F85476">
            <w:pPr>
              <w:pStyle w:val="ListParagraph"/>
              <w:ind w:left="181" w:hanging="181"/>
              <w:rPr>
                <w:rFonts w:asciiTheme="majorBidi" w:hAnsiTheme="majorBidi" w:cstheme="majorBidi"/>
                <w:sz w:val="24"/>
                <w:szCs w:val="24"/>
              </w:rPr>
            </w:pPr>
            <w:r w:rsidRPr="000F5CCD">
              <w:rPr>
                <w:rFonts w:asciiTheme="majorBidi" w:hAnsiTheme="majorBidi" w:cstheme="majorBidi"/>
                <w:sz w:val="24"/>
                <w:szCs w:val="24"/>
              </w:rPr>
              <w:t xml:space="preserve">Thomas Homer-Dixon. 1994. “Environmental Scarcities and Violent Conflict: Evidence from Cases,” International Security vol. 19 no. 1 (Summer): 5-40. </w:t>
            </w:r>
            <w:hyperlink r:id="rId27" w:history="1">
              <w:r w:rsidRPr="000F5CCD">
                <w:rPr>
                  <w:rStyle w:val="Hyperlink"/>
                  <w:rFonts w:asciiTheme="majorBidi" w:hAnsiTheme="majorBidi" w:cstheme="majorBidi"/>
                  <w:sz w:val="24"/>
                  <w:szCs w:val="24"/>
                </w:rPr>
                <w:t>http://graduateinstitute.ch/files/live/sites/iheid/files/shared/summer/IA2009_readings/MD1.pdf</w:t>
              </w:r>
            </w:hyperlink>
          </w:p>
          <w:p w14:paraId="2C2A9170" w14:textId="77777777" w:rsidR="00C6584E" w:rsidRPr="000F5CCD" w:rsidRDefault="00C6584E" w:rsidP="00F85476">
            <w:pPr>
              <w:pStyle w:val="ListParagraph"/>
              <w:ind w:left="181" w:hanging="181"/>
              <w:rPr>
                <w:rFonts w:asciiTheme="majorBidi" w:hAnsiTheme="majorBidi" w:cstheme="majorBidi"/>
                <w:sz w:val="24"/>
                <w:szCs w:val="24"/>
              </w:rPr>
            </w:pPr>
          </w:p>
          <w:p w14:paraId="781A4BDA" w14:textId="77777777" w:rsidR="00C6584E" w:rsidRPr="000F5CCD" w:rsidRDefault="00C6584E" w:rsidP="00F85476">
            <w:pPr>
              <w:pStyle w:val="ListParagraph"/>
              <w:ind w:left="181" w:hanging="181"/>
              <w:rPr>
                <w:rFonts w:asciiTheme="majorBidi" w:hAnsiTheme="majorBidi" w:cstheme="majorBidi"/>
                <w:sz w:val="24"/>
                <w:szCs w:val="24"/>
              </w:rPr>
            </w:pPr>
            <w:proofErr w:type="spellStart"/>
            <w:r w:rsidRPr="000F5CCD">
              <w:rPr>
                <w:rFonts w:asciiTheme="majorBidi" w:hAnsiTheme="majorBidi" w:cstheme="majorBidi"/>
                <w:sz w:val="24"/>
                <w:szCs w:val="24"/>
              </w:rPr>
              <w:t>Halvard</w:t>
            </w:r>
            <w:proofErr w:type="spellEnd"/>
            <w:r w:rsidRPr="000F5CCD">
              <w:rPr>
                <w:rFonts w:asciiTheme="majorBidi" w:hAnsiTheme="majorBidi" w:cstheme="majorBidi"/>
                <w:sz w:val="24"/>
                <w:szCs w:val="24"/>
              </w:rPr>
              <w:t xml:space="preserve"> </w:t>
            </w:r>
            <w:proofErr w:type="spellStart"/>
            <w:r w:rsidRPr="000F5CCD">
              <w:rPr>
                <w:rFonts w:asciiTheme="majorBidi" w:hAnsiTheme="majorBidi" w:cstheme="majorBidi"/>
                <w:sz w:val="24"/>
                <w:szCs w:val="24"/>
              </w:rPr>
              <w:t>Buhaug</w:t>
            </w:r>
            <w:proofErr w:type="spellEnd"/>
            <w:r w:rsidRPr="000F5CCD">
              <w:rPr>
                <w:rFonts w:asciiTheme="majorBidi" w:hAnsiTheme="majorBidi" w:cstheme="majorBidi"/>
                <w:sz w:val="24"/>
                <w:szCs w:val="24"/>
              </w:rPr>
              <w:t xml:space="preserve">, Nils Petter </w:t>
            </w:r>
            <w:proofErr w:type="spellStart"/>
            <w:r w:rsidRPr="000F5CCD">
              <w:rPr>
                <w:rFonts w:asciiTheme="majorBidi" w:hAnsiTheme="majorBidi" w:cstheme="majorBidi"/>
                <w:sz w:val="24"/>
                <w:szCs w:val="24"/>
              </w:rPr>
              <w:t>Gleditsch</w:t>
            </w:r>
            <w:proofErr w:type="spellEnd"/>
            <w:r w:rsidRPr="000F5CCD">
              <w:rPr>
                <w:rFonts w:asciiTheme="majorBidi" w:hAnsiTheme="majorBidi" w:cstheme="majorBidi"/>
                <w:sz w:val="24"/>
                <w:szCs w:val="24"/>
              </w:rPr>
              <w:t xml:space="preserve">, and Ole Magnus Thiessen. 2008. “Implications of Climate Change for Armed Conflict.” Washington, DC: Social Development Department, World Bank Group. </w:t>
            </w:r>
            <w:hyperlink r:id="rId28" w:history="1">
              <w:r w:rsidRPr="000F5CCD">
                <w:rPr>
                  <w:rStyle w:val="Hyperlink"/>
                  <w:rFonts w:asciiTheme="majorBidi" w:hAnsiTheme="majorBidi" w:cstheme="majorBidi"/>
                  <w:sz w:val="24"/>
                  <w:szCs w:val="24"/>
                </w:rPr>
                <w:t>http://siteresources.worldbank.org/INTRANETSOCIALDEVELOPMENT/Resources/SDCCWorkingPaper_Conflict.pdf</w:t>
              </w:r>
            </w:hyperlink>
          </w:p>
          <w:p w14:paraId="23DCE60E" w14:textId="77777777" w:rsidR="00C6584E" w:rsidRPr="000F5CCD" w:rsidRDefault="00C6584E" w:rsidP="00F85476">
            <w:pPr>
              <w:pStyle w:val="ListParagraph"/>
              <w:ind w:left="181" w:hanging="181"/>
              <w:rPr>
                <w:rFonts w:asciiTheme="majorBidi" w:hAnsiTheme="majorBidi" w:cstheme="majorBidi"/>
                <w:sz w:val="24"/>
                <w:szCs w:val="24"/>
              </w:rPr>
            </w:pPr>
          </w:p>
          <w:p w14:paraId="6C72644D" w14:textId="77777777" w:rsidR="00C6584E" w:rsidRPr="000F5CCD" w:rsidRDefault="00C6584E" w:rsidP="00F85476">
            <w:pPr>
              <w:pStyle w:val="ListParagraph"/>
              <w:ind w:left="181" w:hanging="181"/>
              <w:rPr>
                <w:rFonts w:asciiTheme="majorBidi" w:hAnsiTheme="majorBidi" w:cstheme="majorBidi"/>
                <w:sz w:val="24"/>
                <w:szCs w:val="24"/>
              </w:rPr>
            </w:pPr>
            <w:r w:rsidRPr="000F5CCD">
              <w:rPr>
                <w:rFonts w:asciiTheme="majorBidi" w:hAnsiTheme="majorBidi" w:cstheme="majorBidi"/>
                <w:sz w:val="24"/>
                <w:szCs w:val="24"/>
              </w:rPr>
              <w:t>Adrian Martin. 2005. “Environmental Conflict between Refugee and Host Communities.” Journal of Peace Research vol. 42 no. 3: 329-346.</w:t>
            </w:r>
          </w:p>
          <w:p w14:paraId="7B7EC72B" w14:textId="77777777" w:rsidR="00C6584E" w:rsidRPr="000F5CCD" w:rsidRDefault="00C6584E" w:rsidP="00F85476">
            <w:pPr>
              <w:pStyle w:val="ListParagraph"/>
              <w:ind w:left="360"/>
              <w:rPr>
                <w:rStyle w:val="Hyperlink"/>
                <w:rFonts w:asciiTheme="majorBidi" w:hAnsiTheme="majorBidi" w:cstheme="majorBidi"/>
                <w:sz w:val="24"/>
                <w:szCs w:val="24"/>
              </w:rPr>
            </w:pPr>
            <w:hyperlink r:id="rId29" w:history="1">
              <w:r w:rsidRPr="000F5CCD">
                <w:rPr>
                  <w:rStyle w:val="Hyperlink"/>
                  <w:rFonts w:asciiTheme="majorBidi" w:hAnsiTheme="majorBidi" w:cstheme="majorBidi"/>
                  <w:sz w:val="24"/>
                  <w:szCs w:val="24"/>
                </w:rPr>
                <w:t>https://www.projectgaia.com/files/EnvironmentalConflictRefugeesHostCommunities.pdf</w:t>
              </w:r>
            </w:hyperlink>
          </w:p>
          <w:p w14:paraId="49ABBDB9" w14:textId="77777777" w:rsidR="00C6584E" w:rsidRPr="000F5CCD" w:rsidRDefault="00C6584E" w:rsidP="00F85476">
            <w:pPr>
              <w:pStyle w:val="ListParagraph"/>
              <w:ind w:left="360"/>
              <w:rPr>
                <w:rStyle w:val="Hyperlink"/>
                <w:rFonts w:asciiTheme="majorBidi" w:hAnsiTheme="majorBidi" w:cstheme="majorBidi"/>
                <w:sz w:val="24"/>
                <w:szCs w:val="24"/>
              </w:rPr>
            </w:pPr>
          </w:p>
          <w:p w14:paraId="5C9A3AD9" w14:textId="29BDFC25" w:rsidR="00C6584E" w:rsidRPr="000F5CCD" w:rsidRDefault="004A5A92" w:rsidP="00F85476">
            <w:pPr>
              <w:pStyle w:val="ListParagraph"/>
              <w:ind w:left="360" w:hanging="321"/>
              <w:rPr>
                <w:rFonts w:asciiTheme="majorBidi" w:hAnsiTheme="majorBidi" w:cstheme="majorBidi"/>
                <w:sz w:val="24"/>
                <w:szCs w:val="24"/>
              </w:rPr>
            </w:pPr>
            <w:r w:rsidRPr="000F5CCD">
              <w:rPr>
                <w:rFonts w:asciiTheme="majorBidi" w:hAnsiTheme="majorBidi" w:cstheme="majorBidi"/>
                <w:sz w:val="24"/>
                <w:szCs w:val="24"/>
              </w:rPr>
              <w:t>UN</w:t>
            </w:r>
            <w:r w:rsidR="00C6584E" w:rsidRPr="000F5CCD">
              <w:rPr>
                <w:rFonts w:asciiTheme="majorBidi" w:hAnsiTheme="majorBidi" w:cstheme="majorBidi"/>
                <w:sz w:val="24"/>
                <w:szCs w:val="24"/>
              </w:rPr>
              <w:t xml:space="preserve"> Environment Progra</w:t>
            </w:r>
            <w:r w:rsidRPr="000F5CCD">
              <w:rPr>
                <w:rFonts w:asciiTheme="majorBidi" w:hAnsiTheme="majorBidi" w:cstheme="majorBidi"/>
                <w:sz w:val="24"/>
                <w:szCs w:val="24"/>
              </w:rPr>
              <w:t xml:space="preserve">m </w:t>
            </w:r>
            <w:hyperlink r:id="rId30" w:history="1">
              <w:r w:rsidRPr="000F5CCD">
                <w:rPr>
                  <w:rStyle w:val="Hyperlink"/>
                  <w:rFonts w:asciiTheme="majorBidi" w:hAnsiTheme="majorBidi" w:cstheme="majorBidi"/>
                  <w:sz w:val="24"/>
                  <w:szCs w:val="24"/>
                </w:rPr>
                <w:t>http://www.unep.org/geo/geo5.asp</w:t>
              </w:r>
            </w:hyperlink>
            <w:r w:rsidR="00C6584E" w:rsidRPr="000F5CCD">
              <w:rPr>
                <w:rFonts w:asciiTheme="majorBidi" w:hAnsiTheme="majorBidi" w:cstheme="majorBidi"/>
                <w:sz w:val="24"/>
                <w:szCs w:val="24"/>
                <w:rtl/>
              </w:rPr>
              <w:t xml:space="preserve"> </w:t>
            </w:r>
          </w:p>
          <w:p w14:paraId="23D06C1A" w14:textId="77777777" w:rsidR="00C6584E" w:rsidRPr="000F5CCD" w:rsidRDefault="00C6584E" w:rsidP="00F85476">
            <w:pPr>
              <w:pStyle w:val="ListParagraph"/>
              <w:ind w:left="360" w:hanging="321"/>
              <w:rPr>
                <w:rFonts w:asciiTheme="majorBidi" w:hAnsiTheme="majorBidi" w:cstheme="majorBidi"/>
                <w:sz w:val="24"/>
                <w:szCs w:val="24"/>
              </w:rPr>
            </w:pPr>
          </w:p>
          <w:p w14:paraId="0DCFF00C" w14:textId="77777777" w:rsidR="00C6584E" w:rsidRPr="000F5CCD" w:rsidRDefault="00C6584E" w:rsidP="00F85476">
            <w:pPr>
              <w:pStyle w:val="ListParagraph"/>
              <w:ind w:left="360" w:hanging="321"/>
              <w:rPr>
                <w:rFonts w:asciiTheme="majorBidi" w:hAnsiTheme="majorBidi" w:cstheme="majorBidi"/>
                <w:sz w:val="24"/>
                <w:szCs w:val="24"/>
              </w:rPr>
            </w:pPr>
            <w:r w:rsidRPr="000F5CCD">
              <w:rPr>
                <w:rFonts w:asciiTheme="majorBidi" w:hAnsiTheme="majorBidi" w:cstheme="majorBidi"/>
                <w:sz w:val="24"/>
                <w:szCs w:val="24"/>
              </w:rPr>
              <w:t xml:space="preserve">Gilboa, E. (2008) Media and Conflict Resolution. In J. </w:t>
            </w:r>
            <w:proofErr w:type="spellStart"/>
            <w:r w:rsidRPr="000F5CCD">
              <w:rPr>
                <w:rFonts w:asciiTheme="majorBidi" w:hAnsiTheme="majorBidi" w:cstheme="majorBidi"/>
                <w:sz w:val="24"/>
                <w:szCs w:val="24"/>
              </w:rPr>
              <w:t>Bercovitch</w:t>
            </w:r>
            <w:proofErr w:type="spellEnd"/>
            <w:r w:rsidRPr="000F5CCD">
              <w:rPr>
                <w:rFonts w:asciiTheme="majorBidi" w:hAnsiTheme="majorBidi" w:cstheme="majorBidi"/>
                <w:sz w:val="24"/>
                <w:szCs w:val="24"/>
              </w:rPr>
              <w:t xml:space="preserve">, V. </w:t>
            </w:r>
            <w:proofErr w:type="spellStart"/>
            <w:r w:rsidRPr="000F5CCD">
              <w:rPr>
                <w:rFonts w:asciiTheme="majorBidi" w:hAnsiTheme="majorBidi" w:cstheme="majorBidi"/>
                <w:sz w:val="24"/>
                <w:szCs w:val="24"/>
              </w:rPr>
              <w:t>Kremenyuk</w:t>
            </w:r>
            <w:proofErr w:type="spellEnd"/>
            <w:r w:rsidRPr="000F5CCD">
              <w:rPr>
                <w:rFonts w:asciiTheme="majorBidi" w:hAnsiTheme="majorBidi" w:cstheme="majorBidi"/>
                <w:sz w:val="24"/>
                <w:szCs w:val="24"/>
              </w:rPr>
              <w:t xml:space="preserve"> and I.W. </w:t>
            </w:r>
            <w:proofErr w:type="spellStart"/>
            <w:r w:rsidRPr="000F5CCD">
              <w:rPr>
                <w:rFonts w:asciiTheme="majorBidi" w:hAnsiTheme="majorBidi" w:cstheme="majorBidi"/>
                <w:sz w:val="24"/>
                <w:szCs w:val="24"/>
              </w:rPr>
              <w:t>Zartman</w:t>
            </w:r>
            <w:proofErr w:type="spellEnd"/>
            <w:r w:rsidRPr="000F5CCD">
              <w:rPr>
                <w:rFonts w:asciiTheme="majorBidi" w:hAnsiTheme="majorBidi" w:cstheme="majorBidi"/>
                <w:sz w:val="24"/>
                <w:szCs w:val="24"/>
              </w:rPr>
              <w:t xml:space="preserve"> (eds) The SAGE Handbook of Conflict Resolution, London: Sage, 455-474.</w:t>
            </w:r>
          </w:p>
          <w:p w14:paraId="7D38C496" w14:textId="77777777" w:rsidR="00C6584E" w:rsidRPr="000F5CCD" w:rsidRDefault="00C6584E" w:rsidP="00F85476">
            <w:pPr>
              <w:pStyle w:val="ListParagraph"/>
              <w:ind w:left="360" w:hanging="321"/>
              <w:rPr>
                <w:rFonts w:asciiTheme="majorBidi" w:hAnsiTheme="majorBidi" w:cstheme="majorBidi"/>
                <w:sz w:val="24"/>
                <w:szCs w:val="24"/>
              </w:rPr>
            </w:pPr>
          </w:p>
          <w:p w14:paraId="05DAB298" w14:textId="77777777" w:rsidR="00C6584E" w:rsidRPr="000F5CCD" w:rsidRDefault="00C6584E" w:rsidP="00F85476">
            <w:pPr>
              <w:pStyle w:val="ListParagraph"/>
              <w:ind w:left="360" w:hanging="321"/>
              <w:rPr>
                <w:rFonts w:asciiTheme="majorBidi" w:hAnsiTheme="majorBidi" w:cstheme="majorBidi"/>
                <w:sz w:val="24"/>
                <w:szCs w:val="24"/>
              </w:rPr>
            </w:pPr>
            <w:r w:rsidRPr="000F5CCD">
              <w:rPr>
                <w:rFonts w:asciiTheme="majorBidi" w:hAnsiTheme="majorBidi" w:cstheme="majorBidi"/>
                <w:sz w:val="24"/>
                <w:szCs w:val="24"/>
              </w:rPr>
              <w:t>Ramsbotham et al, “Conflict Resolution, the Media and the Communication,” chapter 17, pp.359-373</w:t>
            </w:r>
          </w:p>
          <w:p w14:paraId="32022DB0" w14:textId="77777777" w:rsidR="00C6584E" w:rsidRPr="000F5CCD" w:rsidRDefault="00C6584E" w:rsidP="00F85476">
            <w:pPr>
              <w:pStyle w:val="ListParagraph"/>
              <w:ind w:left="360" w:hanging="321"/>
              <w:rPr>
                <w:rFonts w:asciiTheme="majorBidi" w:hAnsiTheme="majorBidi" w:cstheme="majorBidi"/>
                <w:sz w:val="24"/>
                <w:szCs w:val="24"/>
              </w:rPr>
            </w:pPr>
          </w:p>
          <w:p w14:paraId="189F82D2" w14:textId="77777777" w:rsidR="00C6584E" w:rsidRPr="000F5CCD" w:rsidRDefault="00C6584E" w:rsidP="00F85476">
            <w:pPr>
              <w:pStyle w:val="ListParagraph"/>
              <w:ind w:left="360" w:hanging="321"/>
              <w:rPr>
                <w:rFonts w:asciiTheme="majorBidi" w:hAnsiTheme="majorBidi" w:cstheme="majorBidi"/>
                <w:sz w:val="24"/>
                <w:szCs w:val="24"/>
                <w:rtl/>
              </w:rPr>
            </w:pPr>
            <w:r w:rsidRPr="000F5CCD">
              <w:rPr>
                <w:rFonts w:asciiTheme="majorBidi" w:hAnsiTheme="majorBidi" w:cstheme="majorBidi"/>
                <w:sz w:val="24"/>
                <w:szCs w:val="24"/>
              </w:rPr>
              <w:t xml:space="preserve">Howard, R. (2009) Conflict Sensitive Reporting: State of the Art. A Course for Journalists. Paris: UNESCO. pp.6-13 </w:t>
            </w:r>
            <w:r w:rsidRPr="000F5CCD">
              <w:rPr>
                <w:rFonts w:asciiTheme="majorBidi" w:hAnsiTheme="majorBidi" w:cstheme="majorBidi"/>
                <w:sz w:val="24"/>
                <w:szCs w:val="24"/>
                <w:rtl/>
                <w:lang w:bidi="ar-QA"/>
              </w:rPr>
              <w:t>المقالة متوفرة هنا:</w:t>
            </w:r>
          </w:p>
          <w:p w14:paraId="3A6A6983" w14:textId="77777777" w:rsidR="00C6584E" w:rsidRPr="000F5CCD" w:rsidRDefault="00C6584E" w:rsidP="00F85476">
            <w:pPr>
              <w:pStyle w:val="ListParagraph"/>
              <w:ind w:left="0"/>
              <w:rPr>
                <w:rStyle w:val="Hyperlink"/>
                <w:rFonts w:asciiTheme="majorBidi" w:hAnsiTheme="majorBidi" w:cstheme="majorBidi"/>
                <w:sz w:val="24"/>
                <w:szCs w:val="24"/>
              </w:rPr>
            </w:pPr>
            <w:hyperlink r:id="rId31" w:history="1">
              <w:r w:rsidRPr="000F5CCD">
                <w:rPr>
                  <w:rStyle w:val="Hyperlink"/>
                  <w:rFonts w:asciiTheme="majorBidi" w:hAnsiTheme="majorBidi" w:cstheme="majorBidi"/>
                  <w:sz w:val="24"/>
                  <w:szCs w:val="24"/>
                </w:rPr>
                <w:t>http://unesdoc.unesco.org/images/0018/001869/186986e.pdf</w:t>
              </w:r>
            </w:hyperlink>
          </w:p>
          <w:p w14:paraId="1F5E9B69" w14:textId="77777777" w:rsidR="00C6584E" w:rsidRPr="000F5CCD" w:rsidRDefault="00C6584E" w:rsidP="00F85476">
            <w:pPr>
              <w:pStyle w:val="ListParagraph"/>
              <w:ind w:left="0"/>
              <w:jc w:val="both"/>
              <w:rPr>
                <w:rFonts w:asciiTheme="majorBidi" w:hAnsiTheme="majorBidi" w:cstheme="majorBidi"/>
                <w:sz w:val="24"/>
                <w:szCs w:val="24"/>
                <w:rtl/>
                <w:lang w:bidi="ar-EG"/>
              </w:rPr>
            </w:pPr>
          </w:p>
        </w:tc>
      </w:tr>
      <w:tr w:rsidR="00C6584E" w:rsidRPr="000F5CCD" w14:paraId="3A9FC4BE" w14:textId="77777777" w:rsidTr="00F85476">
        <w:tc>
          <w:tcPr>
            <w:tcW w:w="1136" w:type="dxa"/>
          </w:tcPr>
          <w:p w14:paraId="4F360291" w14:textId="5C44D11D"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lang w:bidi="ar-EG"/>
              </w:rPr>
              <w:lastRenderedPageBreak/>
              <w:t>Week 13</w:t>
            </w:r>
          </w:p>
        </w:tc>
        <w:tc>
          <w:tcPr>
            <w:tcW w:w="2549" w:type="dxa"/>
          </w:tcPr>
          <w:p w14:paraId="660D5029" w14:textId="64A2D7EE" w:rsidR="00C6584E" w:rsidRPr="002B7FDF" w:rsidRDefault="002B7FDF" w:rsidP="002B7FDF">
            <w:pPr>
              <w:pStyle w:val="ListParagraph"/>
              <w:bidi/>
              <w:ind w:left="0"/>
              <w:jc w:val="right"/>
              <w:rPr>
                <w:rFonts w:asciiTheme="majorBidi" w:hAnsiTheme="majorBidi" w:cstheme="majorBidi"/>
                <w:b/>
                <w:bCs/>
                <w:sz w:val="24"/>
                <w:szCs w:val="24"/>
                <w:rtl/>
                <w:lang w:bidi="ar-EG"/>
              </w:rPr>
            </w:pPr>
            <w:r w:rsidRPr="002B7FDF">
              <w:rPr>
                <w:rFonts w:asciiTheme="majorBidi" w:hAnsiTheme="majorBidi" w:cstheme="majorBidi"/>
                <w:b/>
                <w:bCs/>
                <w:sz w:val="24"/>
                <w:szCs w:val="24"/>
              </w:rPr>
              <w:t>Conflict and gender</w:t>
            </w:r>
          </w:p>
        </w:tc>
        <w:tc>
          <w:tcPr>
            <w:tcW w:w="7230" w:type="dxa"/>
          </w:tcPr>
          <w:p w14:paraId="27C92CC8" w14:textId="0F0263D0" w:rsidR="00C6584E" w:rsidRPr="007C6AED" w:rsidRDefault="00C6584E" w:rsidP="00F85476">
            <w:pPr>
              <w:pStyle w:val="ListParagraph"/>
              <w:ind w:left="360" w:hanging="360"/>
              <w:rPr>
                <w:rFonts w:asciiTheme="majorBidi" w:hAnsiTheme="majorBidi" w:cstheme="majorBidi"/>
                <w:sz w:val="24"/>
                <w:szCs w:val="24"/>
                <w:rtl/>
              </w:rPr>
            </w:pPr>
            <w:r w:rsidRPr="000F5CCD">
              <w:rPr>
                <w:rFonts w:asciiTheme="majorBidi" w:hAnsiTheme="majorBidi" w:cstheme="majorBidi"/>
                <w:sz w:val="24"/>
                <w:szCs w:val="24"/>
              </w:rPr>
              <w:t>Berg, E.1994. “Gendering Conflict Resolution” Peace &amp;Change, 19(4), pp.325</w:t>
            </w:r>
            <w:r w:rsidRPr="007C6AED">
              <w:rPr>
                <w:rFonts w:asciiTheme="majorBidi" w:hAnsiTheme="majorBidi" w:cstheme="majorBidi"/>
                <w:sz w:val="24"/>
                <w:szCs w:val="24"/>
              </w:rPr>
              <w:t>-347</w:t>
            </w:r>
          </w:p>
          <w:p w14:paraId="69BBD955" w14:textId="77777777" w:rsidR="004A5A92" w:rsidRPr="007C6AED" w:rsidRDefault="004A5A92" w:rsidP="00F85476">
            <w:pPr>
              <w:pStyle w:val="ListParagraph"/>
              <w:ind w:left="360" w:hanging="360"/>
              <w:rPr>
                <w:rFonts w:asciiTheme="majorBidi" w:hAnsiTheme="majorBidi" w:cstheme="majorBidi"/>
                <w:sz w:val="24"/>
                <w:szCs w:val="24"/>
              </w:rPr>
            </w:pPr>
          </w:p>
          <w:p w14:paraId="6BC7C01B" w14:textId="401C20E1" w:rsidR="00C6584E" w:rsidRPr="000F5CCD" w:rsidRDefault="00C6584E" w:rsidP="00F85476">
            <w:pPr>
              <w:pStyle w:val="ListParagraph"/>
              <w:ind w:left="360" w:hanging="360"/>
              <w:rPr>
                <w:rFonts w:asciiTheme="majorBidi" w:hAnsiTheme="majorBidi" w:cstheme="majorBidi"/>
                <w:sz w:val="24"/>
                <w:szCs w:val="24"/>
              </w:rPr>
            </w:pPr>
            <w:r w:rsidRPr="007C6AED">
              <w:rPr>
                <w:rFonts w:asciiTheme="majorBidi" w:hAnsiTheme="majorBidi" w:cstheme="majorBidi"/>
                <w:sz w:val="24"/>
                <w:szCs w:val="24"/>
              </w:rPr>
              <w:t>Ramsbotham et al, “Gender and Conflict Resolution,” chapter 13, pp.305-316</w:t>
            </w:r>
            <w:r w:rsidR="00E25FB5" w:rsidRPr="000F5CCD">
              <w:rPr>
                <w:rFonts w:asciiTheme="majorBidi" w:hAnsiTheme="majorBidi" w:cstheme="majorBidi"/>
                <w:sz w:val="24"/>
                <w:szCs w:val="24"/>
              </w:rPr>
              <w:t xml:space="preserve"> </w:t>
            </w:r>
          </w:p>
          <w:p w14:paraId="6921C8A3" w14:textId="77777777" w:rsidR="00C6584E" w:rsidRPr="000F5CCD" w:rsidRDefault="00C6584E" w:rsidP="00F85476">
            <w:pPr>
              <w:pStyle w:val="ListParagraph"/>
              <w:ind w:left="360" w:hanging="360"/>
              <w:rPr>
                <w:rFonts w:asciiTheme="majorBidi" w:hAnsiTheme="majorBidi" w:cstheme="majorBidi"/>
                <w:sz w:val="24"/>
                <w:szCs w:val="24"/>
              </w:rPr>
            </w:pPr>
          </w:p>
          <w:p w14:paraId="501B06BB" w14:textId="3E4FD2E0" w:rsidR="00C6584E" w:rsidRPr="000F5CCD" w:rsidRDefault="00C6584E" w:rsidP="00F85476">
            <w:pPr>
              <w:pStyle w:val="ListParagraph"/>
              <w:ind w:left="360" w:hanging="360"/>
              <w:rPr>
                <w:rFonts w:asciiTheme="majorBidi" w:hAnsiTheme="majorBidi" w:cstheme="majorBidi"/>
                <w:sz w:val="24"/>
                <w:szCs w:val="24"/>
              </w:rPr>
            </w:pPr>
            <w:r w:rsidRPr="000F5CCD">
              <w:rPr>
                <w:rFonts w:asciiTheme="majorBidi" w:hAnsiTheme="majorBidi" w:cstheme="majorBidi"/>
                <w:sz w:val="24"/>
                <w:szCs w:val="24"/>
              </w:rPr>
              <w:t xml:space="preserve">Nahla Yassine-Hamdan &amp; Frederic S. Pearson, The Missing Factor in International Mediation/negotiation, Women as </w:t>
            </w:r>
            <w:r w:rsidR="0022392D" w:rsidRPr="000F5CCD">
              <w:rPr>
                <w:rFonts w:asciiTheme="majorBidi" w:hAnsiTheme="majorBidi" w:cstheme="majorBidi"/>
                <w:sz w:val="24"/>
                <w:szCs w:val="24"/>
              </w:rPr>
              <w:t>Peacemakers</w:t>
            </w:r>
            <w:r w:rsidRPr="000F5CCD">
              <w:rPr>
                <w:rFonts w:asciiTheme="majorBidi" w:hAnsiTheme="majorBidi" w:cstheme="majorBidi"/>
                <w:sz w:val="24"/>
                <w:szCs w:val="24"/>
              </w:rPr>
              <w:t>,</w:t>
            </w:r>
            <w:r w:rsidRPr="000F5CCD">
              <w:rPr>
                <w:rFonts w:asciiTheme="majorBidi" w:hAnsiTheme="majorBidi" w:cstheme="majorBidi"/>
                <w:i/>
                <w:iCs/>
                <w:sz w:val="24"/>
                <w:szCs w:val="24"/>
              </w:rPr>
              <w:t xml:space="preserve"> Arab Approaches to Conflict Resolution.</w:t>
            </w:r>
            <w:r w:rsidRPr="000F5CCD">
              <w:rPr>
                <w:rFonts w:asciiTheme="majorBidi" w:hAnsiTheme="majorBidi" w:cstheme="majorBidi"/>
                <w:sz w:val="24"/>
                <w:szCs w:val="24"/>
              </w:rPr>
              <w:t xml:space="preserve"> Routledge 2014. Chapter 7, pp.215-243</w:t>
            </w:r>
          </w:p>
          <w:p w14:paraId="37DE14E4" w14:textId="77777777" w:rsidR="00C6584E" w:rsidRPr="000F5CCD" w:rsidRDefault="00C6584E" w:rsidP="00F85476">
            <w:pPr>
              <w:pStyle w:val="ListParagraph"/>
              <w:ind w:left="360" w:hanging="360"/>
              <w:jc w:val="both"/>
              <w:rPr>
                <w:rFonts w:asciiTheme="majorBidi" w:hAnsiTheme="majorBidi" w:cstheme="majorBidi"/>
                <w:sz w:val="24"/>
                <w:szCs w:val="24"/>
              </w:rPr>
            </w:pPr>
          </w:p>
          <w:p w14:paraId="5DD44A50" w14:textId="77777777" w:rsidR="00C6584E" w:rsidRPr="000F5CCD" w:rsidRDefault="00C6584E" w:rsidP="00F85476">
            <w:pPr>
              <w:pStyle w:val="ListParagraph"/>
              <w:ind w:left="360" w:hanging="360"/>
              <w:rPr>
                <w:rFonts w:asciiTheme="majorBidi" w:hAnsiTheme="majorBidi" w:cstheme="majorBidi"/>
                <w:sz w:val="24"/>
                <w:szCs w:val="24"/>
              </w:rPr>
            </w:pPr>
            <w:r w:rsidRPr="000F5CCD">
              <w:rPr>
                <w:rFonts w:asciiTheme="majorBidi" w:hAnsiTheme="majorBidi" w:cstheme="majorBidi"/>
                <w:sz w:val="24"/>
                <w:szCs w:val="24"/>
              </w:rPr>
              <w:t>Sophie Richter-</w:t>
            </w:r>
            <w:proofErr w:type="spellStart"/>
            <w:r w:rsidRPr="000F5CCD">
              <w:rPr>
                <w:rFonts w:asciiTheme="majorBidi" w:hAnsiTheme="majorBidi" w:cstheme="majorBidi"/>
                <w:sz w:val="24"/>
                <w:szCs w:val="24"/>
              </w:rPr>
              <w:t>Devroe</w:t>
            </w:r>
            <w:proofErr w:type="spellEnd"/>
            <w:r w:rsidRPr="000F5CCD">
              <w:rPr>
                <w:rFonts w:asciiTheme="majorBidi" w:hAnsiTheme="majorBidi" w:cstheme="majorBidi"/>
                <w:sz w:val="24"/>
                <w:szCs w:val="24"/>
              </w:rPr>
              <w:t xml:space="preserve"> Gender, Culture, and Conﬂict Resolution in Palestine – available on Moodle</w:t>
            </w:r>
          </w:p>
          <w:p w14:paraId="3433D6F3" w14:textId="77777777" w:rsidR="00C6584E" w:rsidRPr="000F5CCD" w:rsidRDefault="00C6584E" w:rsidP="00F85476">
            <w:pPr>
              <w:pStyle w:val="ListParagraph"/>
              <w:ind w:left="360" w:hanging="360"/>
              <w:rPr>
                <w:rFonts w:asciiTheme="majorBidi" w:hAnsiTheme="majorBidi" w:cstheme="majorBidi"/>
                <w:sz w:val="24"/>
                <w:szCs w:val="24"/>
              </w:rPr>
            </w:pPr>
          </w:p>
          <w:p w14:paraId="43C9F3BB" w14:textId="77777777" w:rsidR="00C6584E" w:rsidRPr="000F5CCD" w:rsidRDefault="00C6584E" w:rsidP="00F85476">
            <w:pPr>
              <w:pStyle w:val="ListParagraph"/>
              <w:ind w:left="360" w:hanging="360"/>
              <w:rPr>
                <w:rFonts w:asciiTheme="majorBidi" w:hAnsiTheme="majorBidi" w:cstheme="majorBidi"/>
                <w:sz w:val="24"/>
                <w:szCs w:val="24"/>
              </w:rPr>
            </w:pPr>
            <w:r w:rsidRPr="000F5CCD">
              <w:rPr>
                <w:rFonts w:asciiTheme="majorBidi" w:hAnsiTheme="majorBidi" w:cstheme="majorBidi"/>
                <w:sz w:val="24"/>
                <w:szCs w:val="24"/>
              </w:rPr>
              <w:t>Side by Side – Women, Peace and Security. UN documentary.</w:t>
            </w:r>
          </w:p>
          <w:p w14:paraId="35982367" w14:textId="77777777" w:rsidR="00C6584E" w:rsidRPr="000F5CCD" w:rsidRDefault="00C6584E" w:rsidP="00F85476">
            <w:pPr>
              <w:pStyle w:val="ListParagraph"/>
              <w:bidi/>
              <w:ind w:left="360"/>
              <w:rPr>
                <w:rFonts w:asciiTheme="majorBidi" w:hAnsiTheme="majorBidi" w:cstheme="majorBidi"/>
                <w:sz w:val="24"/>
                <w:szCs w:val="24"/>
              </w:rPr>
            </w:pPr>
            <w:r w:rsidRPr="000F5CCD">
              <w:rPr>
                <w:rFonts w:asciiTheme="majorBidi" w:hAnsiTheme="majorBidi" w:cstheme="majorBidi"/>
                <w:sz w:val="24"/>
                <w:szCs w:val="24"/>
                <w:rtl/>
              </w:rPr>
              <w:t xml:space="preserve">البرنامج متوفر هنا: </w:t>
            </w:r>
            <w:hyperlink r:id="rId32" w:history="1">
              <w:r w:rsidRPr="000F5CCD">
                <w:rPr>
                  <w:rStyle w:val="Hyperlink"/>
                  <w:rFonts w:asciiTheme="majorBidi" w:hAnsiTheme="majorBidi" w:cstheme="majorBidi"/>
                  <w:sz w:val="24"/>
                  <w:szCs w:val="24"/>
                </w:rPr>
                <w:t>https://www.youtube.com/watch?v=a2Br8DCRxME</w:t>
              </w:r>
            </w:hyperlink>
            <w:r w:rsidRPr="000F5CCD">
              <w:rPr>
                <w:rFonts w:asciiTheme="majorBidi" w:hAnsiTheme="majorBidi" w:cstheme="majorBidi"/>
                <w:sz w:val="24"/>
                <w:szCs w:val="24"/>
              </w:rPr>
              <w:t xml:space="preserve"> </w:t>
            </w:r>
          </w:p>
          <w:p w14:paraId="2892F16C" w14:textId="77777777" w:rsidR="00C6584E" w:rsidRPr="000F5CCD" w:rsidRDefault="00C6584E" w:rsidP="00F85476">
            <w:pPr>
              <w:rPr>
                <w:rFonts w:asciiTheme="majorBidi" w:hAnsiTheme="majorBidi" w:cstheme="majorBidi"/>
                <w:sz w:val="24"/>
                <w:szCs w:val="24"/>
              </w:rPr>
            </w:pPr>
          </w:p>
          <w:p w14:paraId="28448F42" w14:textId="40D1DEB4" w:rsidR="00C6584E" w:rsidRPr="000F5CCD" w:rsidRDefault="0096212A" w:rsidP="00F85476">
            <w:pPr>
              <w:pStyle w:val="ListParagraph"/>
              <w:bidi/>
              <w:ind w:left="0"/>
              <w:rPr>
                <w:rFonts w:asciiTheme="majorBidi" w:hAnsiTheme="majorBidi" w:cstheme="majorBidi"/>
                <w:b/>
                <w:bCs/>
                <w:sz w:val="24"/>
                <w:szCs w:val="24"/>
              </w:rPr>
            </w:pPr>
            <w:r>
              <w:rPr>
                <w:rFonts w:asciiTheme="majorBidi" w:hAnsiTheme="majorBidi" w:cstheme="majorBidi"/>
                <w:b/>
                <w:bCs/>
                <w:sz w:val="24"/>
                <w:szCs w:val="24"/>
              </w:rPr>
              <w:t>Final paper is due today</w:t>
            </w:r>
          </w:p>
          <w:p w14:paraId="69389457" w14:textId="77777777" w:rsidR="00C6584E" w:rsidRPr="000F5CCD" w:rsidRDefault="00C6584E" w:rsidP="00F85476">
            <w:pPr>
              <w:pStyle w:val="ListParagraph"/>
              <w:bidi/>
              <w:ind w:left="0"/>
              <w:jc w:val="both"/>
              <w:rPr>
                <w:rFonts w:asciiTheme="majorBidi" w:hAnsiTheme="majorBidi" w:cstheme="majorBidi"/>
                <w:sz w:val="24"/>
                <w:szCs w:val="24"/>
                <w:rtl/>
                <w:lang w:bidi="ar-EG"/>
              </w:rPr>
            </w:pPr>
          </w:p>
        </w:tc>
      </w:tr>
      <w:tr w:rsidR="00C6584E" w:rsidRPr="000F5CCD" w14:paraId="0A7DA016" w14:textId="77777777" w:rsidTr="00F85476">
        <w:tc>
          <w:tcPr>
            <w:tcW w:w="1136" w:type="dxa"/>
          </w:tcPr>
          <w:p w14:paraId="1E4B7F86" w14:textId="7D1D7599" w:rsidR="00C6584E" w:rsidRPr="002B7FDF" w:rsidRDefault="002B7FDF" w:rsidP="00F85476">
            <w:pPr>
              <w:pStyle w:val="ListParagraph"/>
              <w:bidi/>
              <w:ind w:left="0"/>
              <w:jc w:val="both"/>
              <w:rPr>
                <w:rFonts w:asciiTheme="majorBidi" w:hAnsiTheme="majorBidi" w:cstheme="majorBidi"/>
                <w:b/>
                <w:bCs/>
                <w:sz w:val="24"/>
                <w:szCs w:val="24"/>
                <w:rtl/>
              </w:rPr>
            </w:pPr>
            <w:r w:rsidRPr="002B7FDF">
              <w:rPr>
                <w:rFonts w:asciiTheme="majorBidi" w:hAnsiTheme="majorBidi" w:cstheme="majorBidi"/>
                <w:b/>
                <w:bCs/>
                <w:sz w:val="24"/>
                <w:szCs w:val="24"/>
                <w:lang w:bidi="ar-EG"/>
              </w:rPr>
              <w:lastRenderedPageBreak/>
              <w:t>Week 14</w:t>
            </w:r>
          </w:p>
        </w:tc>
        <w:tc>
          <w:tcPr>
            <w:tcW w:w="2549" w:type="dxa"/>
          </w:tcPr>
          <w:p w14:paraId="799301C6" w14:textId="0B94913F" w:rsidR="002B7FDF" w:rsidRPr="002B7FDF" w:rsidRDefault="002B7FDF" w:rsidP="002B7FDF">
            <w:pPr>
              <w:pStyle w:val="ListParagraph"/>
              <w:ind w:left="0"/>
              <w:rPr>
                <w:rFonts w:asciiTheme="majorBidi" w:hAnsiTheme="majorBidi" w:cstheme="majorBidi"/>
                <w:b/>
                <w:bCs/>
                <w:sz w:val="24"/>
                <w:szCs w:val="24"/>
              </w:rPr>
            </w:pPr>
            <w:r w:rsidRPr="002B7FDF">
              <w:rPr>
                <w:rFonts w:asciiTheme="majorBidi" w:hAnsiTheme="majorBidi" w:cstheme="majorBidi"/>
                <w:b/>
                <w:bCs/>
                <w:sz w:val="24"/>
                <w:szCs w:val="24"/>
              </w:rPr>
              <w:t>Case studies:</w:t>
            </w:r>
          </w:p>
          <w:p w14:paraId="333BD6EC" w14:textId="77777777" w:rsidR="002B7FDF" w:rsidRPr="002B7FDF" w:rsidRDefault="002B7FDF" w:rsidP="002B7FDF">
            <w:pPr>
              <w:pStyle w:val="ListParagraph"/>
              <w:ind w:left="0"/>
              <w:rPr>
                <w:rFonts w:asciiTheme="majorBidi" w:hAnsiTheme="majorBidi" w:cstheme="majorBidi"/>
                <w:b/>
                <w:bCs/>
                <w:sz w:val="24"/>
                <w:szCs w:val="24"/>
              </w:rPr>
            </w:pPr>
          </w:p>
          <w:p w14:paraId="318DFF52" w14:textId="688CAFD7" w:rsidR="002B7FDF" w:rsidRPr="002B7FDF" w:rsidRDefault="002B7FDF" w:rsidP="002B7FDF">
            <w:pPr>
              <w:pStyle w:val="ListParagraph"/>
              <w:ind w:left="0"/>
              <w:rPr>
                <w:rFonts w:asciiTheme="majorBidi" w:hAnsiTheme="majorBidi" w:cstheme="majorBidi"/>
                <w:b/>
                <w:bCs/>
                <w:sz w:val="24"/>
                <w:szCs w:val="24"/>
              </w:rPr>
            </w:pPr>
            <w:r w:rsidRPr="002B7FDF">
              <w:rPr>
                <w:rFonts w:asciiTheme="majorBidi" w:hAnsiTheme="majorBidi" w:cstheme="majorBidi"/>
                <w:b/>
                <w:bCs/>
                <w:sz w:val="24"/>
                <w:szCs w:val="24"/>
              </w:rPr>
              <w:t xml:space="preserve">(3) </w:t>
            </w:r>
            <w:proofErr w:type="spellStart"/>
            <w:r w:rsidRPr="002B7FDF">
              <w:rPr>
                <w:rFonts w:asciiTheme="majorBidi" w:hAnsiTheme="majorBidi" w:cstheme="majorBidi"/>
                <w:b/>
                <w:bCs/>
                <w:sz w:val="24"/>
                <w:szCs w:val="24"/>
              </w:rPr>
              <w:t>Ruwanda</w:t>
            </w:r>
            <w:proofErr w:type="spellEnd"/>
          </w:p>
          <w:p w14:paraId="318A94E5" w14:textId="77777777" w:rsidR="002B7FDF" w:rsidRPr="002B7FDF" w:rsidRDefault="002B7FDF" w:rsidP="002B7FDF">
            <w:pPr>
              <w:pStyle w:val="ListParagraph"/>
              <w:ind w:left="0"/>
              <w:rPr>
                <w:rFonts w:asciiTheme="majorBidi" w:hAnsiTheme="majorBidi" w:cstheme="majorBidi"/>
                <w:b/>
                <w:bCs/>
                <w:sz w:val="24"/>
                <w:szCs w:val="24"/>
              </w:rPr>
            </w:pPr>
          </w:p>
          <w:p w14:paraId="1B7FA4C6" w14:textId="53493A4C" w:rsidR="002B7FDF" w:rsidRPr="002B7FDF" w:rsidRDefault="002B7FDF" w:rsidP="002B7FDF">
            <w:pPr>
              <w:pStyle w:val="ListParagraph"/>
              <w:ind w:left="0"/>
              <w:rPr>
                <w:rFonts w:asciiTheme="majorBidi" w:hAnsiTheme="majorBidi" w:cstheme="majorBidi"/>
                <w:b/>
                <w:bCs/>
                <w:sz w:val="24"/>
                <w:szCs w:val="24"/>
              </w:rPr>
            </w:pPr>
            <w:r w:rsidRPr="002B7FDF">
              <w:rPr>
                <w:rFonts w:asciiTheme="majorBidi" w:hAnsiTheme="majorBidi" w:cstheme="majorBidi"/>
                <w:b/>
                <w:bCs/>
                <w:sz w:val="24"/>
                <w:szCs w:val="24"/>
              </w:rPr>
              <w:t>(4) Columbia</w:t>
            </w:r>
          </w:p>
          <w:p w14:paraId="0BD2BD0D" w14:textId="77777777" w:rsidR="002B7FDF" w:rsidRPr="002B7FDF" w:rsidRDefault="002B7FDF" w:rsidP="002B7FDF">
            <w:pPr>
              <w:pStyle w:val="ListParagraph"/>
              <w:bidi/>
              <w:ind w:left="0"/>
              <w:jc w:val="both"/>
              <w:rPr>
                <w:rFonts w:asciiTheme="majorBidi" w:hAnsiTheme="majorBidi" w:cstheme="majorBidi"/>
                <w:b/>
                <w:bCs/>
                <w:sz w:val="24"/>
                <w:szCs w:val="24"/>
              </w:rPr>
            </w:pPr>
          </w:p>
          <w:p w14:paraId="7D5D8572" w14:textId="77777777" w:rsidR="002B7FDF" w:rsidRPr="002B7FDF" w:rsidRDefault="002B7FDF" w:rsidP="002B7FDF">
            <w:pPr>
              <w:pStyle w:val="ListParagraph"/>
              <w:bidi/>
              <w:ind w:left="0"/>
              <w:jc w:val="both"/>
              <w:rPr>
                <w:rFonts w:asciiTheme="majorBidi" w:hAnsiTheme="majorBidi" w:cstheme="majorBidi"/>
                <w:b/>
                <w:bCs/>
                <w:sz w:val="24"/>
                <w:szCs w:val="24"/>
              </w:rPr>
            </w:pPr>
          </w:p>
          <w:p w14:paraId="1AA1101C" w14:textId="3B4E493B" w:rsidR="00C6584E" w:rsidRPr="002B7FDF" w:rsidRDefault="00C6584E" w:rsidP="00F85476">
            <w:pPr>
              <w:pStyle w:val="ListParagraph"/>
              <w:bidi/>
              <w:ind w:left="0"/>
              <w:jc w:val="both"/>
              <w:rPr>
                <w:rFonts w:asciiTheme="majorBidi" w:hAnsiTheme="majorBidi" w:cstheme="majorBidi"/>
                <w:b/>
                <w:bCs/>
                <w:sz w:val="24"/>
                <w:szCs w:val="24"/>
                <w:rtl/>
                <w:lang w:bidi="ar-EG"/>
              </w:rPr>
            </w:pPr>
          </w:p>
        </w:tc>
        <w:tc>
          <w:tcPr>
            <w:tcW w:w="7230" w:type="dxa"/>
          </w:tcPr>
          <w:p w14:paraId="2AF5D148" w14:textId="77777777" w:rsidR="00CA5802" w:rsidRPr="000F5CCD" w:rsidRDefault="00CA5802" w:rsidP="00CA5802">
            <w:pPr>
              <w:pStyle w:val="ListParagraph"/>
              <w:numPr>
                <w:ilvl w:val="0"/>
                <w:numId w:val="21"/>
              </w:numPr>
              <w:rPr>
                <w:rFonts w:asciiTheme="majorBidi" w:hAnsiTheme="majorBidi" w:cstheme="majorBidi"/>
                <w:color w:val="000000"/>
                <w:sz w:val="24"/>
                <w:szCs w:val="24"/>
              </w:rPr>
            </w:pPr>
            <w:r w:rsidRPr="000F5CCD">
              <w:rPr>
                <w:rFonts w:asciiTheme="majorBidi" w:hAnsiTheme="majorBidi" w:cstheme="majorBidi"/>
                <w:color w:val="000000"/>
                <w:sz w:val="24"/>
                <w:szCs w:val="24"/>
              </w:rPr>
              <w:t xml:space="preserve">The Ghosts of Rwanda </w:t>
            </w:r>
            <w:hyperlink r:id="rId33" w:history="1">
              <w:r w:rsidRPr="000F5CCD">
                <w:rPr>
                  <w:rStyle w:val="Hyperlink"/>
                  <w:rFonts w:asciiTheme="majorBidi" w:hAnsiTheme="majorBidi" w:cstheme="majorBidi"/>
                  <w:sz w:val="24"/>
                  <w:szCs w:val="24"/>
                </w:rPr>
                <w:t>https://www.youtube.com/watch?v=2xS65zyT4D8</w:t>
              </w:r>
            </w:hyperlink>
            <w:r w:rsidRPr="000F5CCD">
              <w:rPr>
                <w:rFonts w:asciiTheme="majorBidi" w:hAnsiTheme="majorBidi" w:cstheme="majorBidi"/>
                <w:color w:val="000000"/>
                <w:sz w:val="24"/>
                <w:szCs w:val="24"/>
              </w:rPr>
              <w:t xml:space="preserve"> </w:t>
            </w:r>
          </w:p>
          <w:p w14:paraId="336A85AF" w14:textId="77777777" w:rsidR="00CA5802" w:rsidRPr="000F5CCD" w:rsidRDefault="00CA5802" w:rsidP="00CA5802">
            <w:pPr>
              <w:pStyle w:val="ListParagraph"/>
              <w:numPr>
                <w:ilvl w:val="0"/>
                <w:numId w:val="21"/>
              </w:numPr>
              <w:rPr>
                <w:rFonts w:asciiTheme="majorBidi" w:hAnsiTheme="majorBidi" w:cstheme="majorBidi"/>
                <w:color w:val="000000"/>
                <w:sz w:val="24"/>
                <w:szCs w:val="24"/>
              </w:rPr>
            </w:pPr>
            <w:r w:rsidRPr="000F5CCD">
              <w:rPr>
                <w:rFonts w:asciiTheme="majorBidi" w:hAnsiTheme="majorBidi" w:cstheme="majorBidi"/>
                <w:color w:val="000000"/>
                <w:sz w:val="24"/>
                <w:szCs w:val="24"/>
              </w:rPr>
              <w:t>Rwanda hotel</w:t>
            </w:r>
            <w:r w:rsidRPr="000F5CCD">
              <w:rPr>
                <w:rStyle w:val="apple-converted-space"/>
                <w:rFonts w:asciiTheme="majorBidi" w:hAnsiTheme="majorBidi" w:cstheme="majorBidi"/>
                <w:color w:val="000000"/>
                <w:sz w:val="24"/>
                <w:szCs w:val="24"/>
              </w:rPr>
              <w:t> </w:t>
            </w:r>
            <w:hyperlink r:id="rId34" w:tooltip="https://eur03.safelinks.protection.outlook.com/?url=https%3A%2F%2F176.123.8.15%2Fhotel-rwanda-2004%2F&amp;data=04%7C01%7Cibrahim.fraihat%40dohainstitute.edu.qa%7C2cfae5fdbb4d4724840708da213191ee%7Cdd2a2bdcb2b94005bbb65a5b635ada77%7C0%7C0%7C637858794631684300%7CUnknown%7CTWFpbGZsb3d8eyJWIjoiMC4wLjAwMDAiLCJQIjoiV2luMzIiLCJBTiI6Ik1haWwiLCJXVCI6Mn0%3D%7C3000&amp;sdata=DlQh8SBzJ3rGIXXHln1JA89wQzEUd9gdLjZRgT1j100%3D&amp;reserved=0" w:history="1">
              <w:r w:rsidRPr="000F5CCD">
                <w:rPr>
                  <w:rStyle w:val="Hyperlink"/>
                  <w:rFonts w:asciiTheme="majorBidi" w:hAnsiTheme="majorBidi" w:cstheme="majorBidi"/>
                  <w:color w:val="0563C1"/>
                  <w:sz w:val="24"/>
                  <w:szCs w:val="24"/>
                </w:rPr>
                <w:t>https://176.123.8.15/hotel-rwanda-2004/</w:t>
              </w:r>
            </w:hyperlink>
            <w:r w:rsidRPr="000F5CCD">
              <w:rPr>
                <w:rStyle w:val="apple-converted-space"/>
                <w:rFonts w:asciiTheme="majorBidi" w:hAnsiTheme="majorBidi" w:cstheme="majorBidi"/>
                <w:color w:val="000000"/>
                <w:sz w:val="24"/>
                <w:szCs w:val="24"/>
                <w:u w:val="single"/>
              </w:rPr>
              <w:t> </w:t>
            </w:r>
            <w:r w:rsidRPr="000F5CCD">
              <w:rPr>
                <w:rStyle w:val="s1"/>
                <w:rFonts w:asciiTheme="majorBidi" w:hAnsiTheme="majorBidi" w:cstheme="majorBidi"/>
                <w:color w:val="000000"/>
                <w:sz w:val="24"/>
                <w:szCs w:val="24"/>
              </w:rPr>
              <w:t>(Full movie)</w:t>
            </w:r>
          </w:p>
          <w:p w14:paraId="568FF870" w14:textId="6C3ABFEC" w:rsidR="00D41CA4" w:rsidRPr="000F5CCD" w:rsidRDefault="00D41CA4" w:rsidP="00D41CA4">
            <w:pPr>
              <w:pStyle w:val="ListParagraph"/>
              <w:ind w:left="32"/>
              <w:rPr>
                <w:rFonts w:asciiTheme="majorBidi" w:hAnsiTheme="majorBidi" w:cstheme="majorBidi"/>
                <w:sz w:val="24"/>
                <w:szCs w:val="24"/>
                <w:lang w:bidi="ar-QA"/>
              </w:rPr>
            </w:pPr>
          </w:p>
          <w:p w14:paraId="24E1AC69" w14:textId="3B0974E8" w:rsidR="00D41CA4" w:rsidRPr="000F5CCD" w:rsidRDefault="00D41CA4" w:rsidP="00471FEE">
            <w:pPr>
              <w:pStyle w:val="ListParagraph"/>
              <w:numPr>
                <w:ilvl w:val="0"/>
                <w:numId w:val="21"/>
              </w:numPr>
              <w:rPr>
                <w:rFonts w:asciiTheme="majorBidi" w:hAnsiTheme="majorBidi" w:cstheme="majorBidi"/>
                <w:sz w:val="24"/>
                <w:szCs w:val="24"/>
                <w:lang w:bidi="ar-QA"/>
              </w:rPr>
            </w:pPr>
            <w:r w:rsidRPr="000F5CCD">
              <w:rPr>
                <w:rFonts w:asciiTheme="majorBidi" w:hAnsiTheme="majorBidi" w:cstheme="majorBidi"/>
                <w:sz w:val="24"/>
                <w:szCs w:val="24"/>
                <w:lang w:bidi="ar-QA"/>
              </w:rPr>
              <w:t xml:space="preserve">Conflict in Colombia: </w:t>
            </w:r>
            <w:hyperlink r:id="rId35" w:history="1">
              <w:r w:rsidRPr="000F5CCD">
                <w:rPr>
                  <w:rStyle w:val="Hyperlink"/>
                  <w:rFonts w:asciiTheme="majorBidi" w:hAnsiTheme="majorBidi" w:cstheme="majorBidi"/>
                  <w:sz w:val="24"/>
                  <w:szCs w:val="24"/>
                  <w:lang w:bidi="ar-QA"/>
                </w:rPr>
                <w:t>https://justiceforcolombia.org/about-colombia/colombian-armed-conflict/</w:t>
              </w:r>
            </w:hyperlink>
          </w:p>
          <w:p w14:paraId="74D6B00F" w14:textId="3EBF9D49" w:rsidR="0038113F" w:rsidRPr="000F5CCD" w:rsidRDefault="0038113F" w:rsidP="00D41CA4">
            <w:pPr>
              <w:pStyle w:val="ListParagraph"/>
              <w:ind w:left="32"/>
              <w:rPr>
                <w:rFonts w:asciiTheme="majorBidi" w:hAnsiTheme="majorBidi" w:cstheme="majorBidi"/>
                <w:sz w:val="24"/>
                <w:szCs w:val="24"/>
                <w:lang w:bidi="ar-QA"/>
              </w:rPr>
            </w:pPr>
          </w:p>
          <w:p w14:paraId="5801CCD7" w14:textId="14F89EF6" w:rsidR="0038113F" w:rsidRPr="000F5CCD" w:rsidRDefault="0038113F" w:rsidP="00471FEE">
            <w:pPr>
              <w:pStyle w:val="ListParagraph"/>
              <w:numPr>
                <w:ilvl w:val="0"/>
                <w:numId w:val="21"/>
              </w:numPr>
              <w:rPr>
                <w:rFonts w:asciiTheme="majorBidi" w:hAnsiTheme="majorBidi" w:cstheme="majorBidi"/>
                <w:sz w:val="24"/>
                <w:szCs w:val="24"/>
                <w:lang w:bidi="ar-QA"/>
              </w:rPr>
            </w:pPr>
            <w:r w:rsidRPr="000F5CCD">
              <w:rPr>
                <w:rFonts w:asciiTheme="majorBidi" w:hAnsiTheme="majorBidi" w:cstheme="majorBidi"/>
                <w:sz w:val="24"/>
                <w:szCs w:val="24"/>
                <w:lang w:bidi="ar-QA"/>
              </w:rPr>
              <w:t>Overview on the conflict in Colombia:</w:t>
            </w:r>
          </w:p>
          <w:p w14:paraId="20F70ED2" w14:textId="3D2EEB8C" w:rsidR="0038113F" w:rsidRPr="000F5CCD" w:rsidRDefault="0038113F" w:rsidP="00D41CA4">
            <w:pPr>
              <w:pStyle w:val="ListParagraph"/>
              <w:ind w:left="32"/>
              <w:rPr>
                <w:rFonts w:asciiTheme="majorBidi" w:hAnsiTheme="majorBidi" w:cstheme="majorBidi"/>
                <w:sz w:val="24"/>
                <w:szCs w:val="24"/>
                <w:lang w:bidi="ar-QA"/>
              </w:rPr>
            </w:pPr>
            <w:hyperlink r:id="rId36" w:history="1">
              <w:r w:rsidRPr="000F5CCD">
                <w:rPr>
                  <w:rStyle w:val="Hyperlink"/>
                  <w:rFonts w:asciiTheme="majorBidi" w:hAnsiTheme="majorBidi" w:cstheme="majorBidi"/>
                  <w:sz w:val="24"/>
                  <w:szCs w:val="24"/>
                  <w:lang w:bidi="ar-QA"/>
                </w:rPr>
                <w:t>https://www.ictj.org/sites/default/files/ICTJ-Colombia-Conflict-Facts-2009-English.pdf</w:t>
              </w:r>
            </w:hyperlink>
          </w:p>
          <w:p w14:paraId="4C2DFD0F" w14:textId="1B521480" w:rsidR="00D41CA4" w:rsidRPr="000F5CCD" w:rsidRDefault="00D41CA4" w:rsidP="00D41CA4">
            <w:pPr>
              <w:pStyle w:val="ListParagraph"/>
              <w:ind w:left="32"/>
              <w:rPr>
                <w:rFonts w:asciiTheme="majorBidi" w:hAnsiTheme="majorBidi" w:cstheme="majorBidi"/>
                <w:sz w:val="24"/>
                <w:szCs w:val="24"/>
                <w:lang w:bidi="ar-QA"/>
              </w:rPr>
            </w:pPr>
          </w:p>
          <w:p w14:paraId="079CF51A" w14:textId="71C053BD" w:rsidR="00C6584E" w:rsidRPr="000F5CCD" w:rsidRDefault="0038113F" w:rsidP="00471FEE">
            <w:pPr>
              <w:pStyle w:val="Heading1"/>
              <w:numPr>
                <w:ilvl w:val="0"/>
                <w:numId w:val="22"/>
              </w:numPr>
              <w:spacing w:before="0" w:beforeAutospacing="0" w:after="0" w:afterAutospacing="0"/>
              <w:rPr>
                <w:rFonts w:asciiTheme="majorBidi" w:hAnsiTheme="majorBidi" w:cstheme="majorBidi"/>
                <w:b w:val="0"/>
                <w:bCs w:val="0"/>
                <w:sz w:val="24"/>
                <w:szCs w:val="24"/>
                <w:lang w:bidi="ar-QA"/>
              </w:rPr>
            </w:pPr>
            <w:r w:rsidRPr="000F5CCD">
              <w:rPr>
                <w:rFonts w:asciiTheme="majorBidi" w:hAnsiTheme="majorBidi" w:cstheme="majorBidi"/>
                <w:b w:val="0"/>
                <w:bCs w:val="0"/>
                <w:color w:val="0F0F0F"/>
                <w:sz w:val="24"/>
                <w:szCs w:val="24"/>
              </w:rPr>
              <w:t xml:space="preserve">Colombia: Killing the Peace | People and Power: </w:t>
            </w:r>
            <w:hyperlink r:id="rId37" w:history="1">
              <w:r w:rsidRPr="000F5CCD">
                <w:rPr>
                  <w:rStyle w:val="Hyperlink"/>
                  <w:rFonts w:asciiTheme="majorBidi" w:hAnsiTheme="majorBidi" w:cstheme="majorBidi"/>
                  <w:b w:val="0"/>
                  <w:bCs w:val="0"/>
                  <w:sz w:val="24"/>
                  <w:szCs w:val="24"/>
                  <w:lang w:bidi="ar-QA"/>
                </w:rPr>
                <w:t>https://www.youtube.com/watch?v=xA0CKW-ykUs</w:t>
              </w:r>
            </w:hyperlink>
          </w:p>
          <w:p w14:paraId="6BE2CF09" w14:textId="7A595B70" w:rsidR="0038113F" w:rsidRPr="000F5CCD" w:rsidRDefault="0038113F" w:rsidP="0038113F">
            <w:pPr>
              <w:pStyle w:val="Heading1"/>
              <w:spacing w:before="0" w:beforeAutospacing="0" w:after="0" w:afterAutospacing="0"/>
              <w:rPr>
                <w:rFonts w:asciiTheme="majorBidi" w:hAnsiTheme="majorBidi" w:cstheme="majorBidi"/>
                <w:b w:val="0"/>
                <w:bCs w:val="0"/>
                <w:sz w:val="24"/>
                <w:szCs w:val="24"/>
                <w:lang w:bidi="ar-QA"/>
              </w:rPr>
            </w:pPr>
          </w:p>
          <w:p w14:paraId="5115D98A" w14:textId="63C1FD1D" w:rsidR="0038113F" w:rsidRPr="000F5CCD" w:rsidRDefault="0038113F" w:rsidP="00471FEE">
            <w:pPr>
              <w:pStyle w:val="Heading1"/>
              <w:numPr>
                <w:ilvl w:val="0"/>
                <w:numId w:val="22"/>
              </w:numPr>
              <w:spacing w:before="0" w:beforeAutospacing="0" w:after="0" w:afterAutospacing="0"/>
              <w:rPr>
                <w:rFonts w:asciiTheme="majorBidi" w:hAnsiTheme="majorBidi" w:cstheme="majorBidi"/>
                <w:b w:val="0"/>
                <w:bCs w:val="0"/>
                <w:sz w:val="24"/>
                <w:szCs w:val="24"/>
                <w:lang w:bidi="ar-QA"/>
              </w:rPr>
            </w:pPr>
            <w:r w:rsidRPr="000F5CCD">
              <w:rPr>
                <w:rFonts w:asciiTheme="majorBidi" w:hAnsiTheme="majorBidi" w:cstheme="majorBidi"/>
                <w:b w:val="0"/>
                <w:bCs w:val="0"/>
                <w:sz w:val="24"/>
                <w:szCs w:val="24"/>
                <w:lang w:bidi="ar-QA"/>
              </w:rPr>
              <w:t>Colombia: The Long Road to Peace after the Civil War</w:t>
            </w:r>
          </w:p>
          <w:p w14:paraId="3F655F44" w14:textId="77777777" w:rsidR="00C6584E" w:rsidRPr="000F5CCD" w:rsidRDefault="0038113F" w:rsidP="0038113F">
            <w:pPr>
              <w:pStyle w:val="Heading1"/>
              <w:spacing w:before="0" w:beforeAutospacing="0" w:after="0" w:afterAutospacing="0"/>
              <w:rPr>
                <w:rStyle w:val="Hyperlink"/>
                <w:rFonts w:asciiTheme="majorBidi" w:hAnsiTheme="majorBidi" w:cstheme="majorBidi"/>
                <w:b w:val="0"/>
                <w:bCs w:val="0"/>
                <w:color w:val="0F0F0F"/>
                <w:sz w:val="24"/>
                <w:szCs w:val="24"/>
                <w:u w:val="none"/>
              </w:rPr>
            </w:pPr>
            <w:hyperlink r:id="rId38" w:history="1">
              <w:r w:rsidRPr="000F5CCD">
                <w:rPr>
                  <w:rStyle w:val="Hyperlink"/>
                  <w:rFonts w:asciiTheme="majorBidi" w:hAnsiTheme="majorBidi" w:cstheme="majorBidi"/>
                  <w:b w:val="0"/>
                  <w:bCs w:val="0"/>
                  <w:sz w:val="24"/>
                  <w:szCs w:val="24"/>
                </w:rPr>
                <w:t>https://www.youtube.com/watch?v=xO6AnTc0OE8</w:t>
              </w:r>
            </w:hyperlink>
          </w:p>
          <w:p w14:paraId="2B7389E3" w14:textId="7B2E6F00" w:rsidR="0038113F" w:rsidRPr="000F5CCD" w:rsidRDefault="0038113F" w:rsidP="0038113F">
            <w:pPr>
              <w:pStyle w:val="Heading1"/>
              <w:spacing w:before="0" w:beforeAutospacing="0" w:after="0" w:afterAutospacing="0"/>
              <w:rPr>
                <w:rFonts w:asciiTheme="majorBidi" w:hAnsiTheme="majorBidi" w:cstheme="majorBidi"/>
                <w:b w:val="0"/>
                <w:bCs w:val="0"/>
                <w:color w:val="0F0F0F"/>
                <w:sz w:val="24"/>
                <w:szCs w:val="24"/>
                <w:rtl/>
              </w:rPr>
            </w:pPr>
          </w:p>
        </w:tc>
      </w:tr>
    </w:tbl>
    <w:p w14:paraId="5EC3DB21" w14:textId="18EBB593" w:rsidR="002A67E0" w:rsidRDefault="0061437A" w:rsidP="0061437A">
      <w:pPr>
        <w:pStyle w:val="ListParagraph"/>
        <w:spacing w:before="100" w:beforeAutospacing="1" w:after="100" w:afterAutospacing="1"/>
        <w:ind w:left="0"/>
        <w:jc w:val="both"/>
        <w:rPr>
          <w:rFonts w:asciiTheme="majorBidi" w:eastAsia="Times New Roman" w:hAnsiTheme="majorBidi" w:cstheme="majorBidi"/>
          <w:b/>
          <w:bCs/>
        </w:rPr>
      </w:pPr>
      <w:r w:rsidRPr="0061437A">
        <w:rPr>
          <w:rFonts w:asciiTheme="majorBidi" w:eastAsia="Times New Roman" w:hAnsiTheme="majorBidi" w:cstheme="majorBidi"/>
          <w:b/>
          <w:bCs/>
        </w:rPr>
        <w:t>6- Other information about the course</w:t>
      </w:r>
    </w:p>
    <w:p w14:paraId="05235A1A" w14:textId="77777777" w:rsidR="0061437A" w:rsidRDefault="0061437A" w:rsidP="0061437A">
      <w:pPr>
        <w:pStyle w:val="ListParagraph"/>
        <w:spacing w:before="100" w:beforeAutospacing="1" w:after="100" w:afterAutospacing="1"/>
        <w:ind w:left="0"/>
        <w:jc w:val="both"/>
        <w:rPr>
          <w:rFonts w:asciiTheme="majorBidi" w:eastAsia="Times New Roman" w:hAnsiTheme="majorBidi" w:cstheme="majorBidi"/>
          <w:b/>
          <w:bCs/>
        </w:rPr>
      </w:pPr>
    </w:p>
    <w:p w14:paraId="7FA0F147" w14:textId="3F01F7F0" w:rsidR="0061437A" w:rsidRDefault="0061437A" w:rsidP="0061437A">
      <w:pPr>
        <w:pStyle w:val="ListParagraph"/>
        <w:spacing w:before="100" w:beforeAutospacing="1" w:after="100" w:afterAutospacing="1"/>
        <w:ind w:left="0"/>
        <w:jc w:val="both"/>
        <w:rPr>
          <w:rFonts w:asciiTheme="majorBidi" w:eastAsia="Times New Roman" w:hAnsiTheme="majorBidi" w:cstheme="majorBidi"/>
        </w:rPr>
      </w:pPr>
      <w:r w:rsidRPr="0061437A">
        <w:rPr>
          <w:rFonts w:asciiTheme="majorBidi" w:eastAsia="Times New Roman" w:hAnsiTheme="majorBidi" w:cstheme="majorBidi"/>
        </w:rPr>
        <w:t xml:space="preserve">Students are </w:t>
      </w:r>
      <w:r>
        <w:rPr>
          <w:rFonts w:asciiTheme="majorBidi" w:eastAsia="Times New Roman" w:hAnsiTheme="majorBidi" w:cstheme="majorBidi"/>
        </w:rPr>
        <w:t>encouraged</w:t>
      </w:r>
      <w:r w:rsidRPr="0061437A">
        <w:rPr>
          <w:rFonts w:asciiTheme="majorBidi" w:eastAsia="Times New Roman" w:hAnsiTheme="majorBidi" w:cstheme="majorBidi"/>
        </w:rPr>
        <w:t xml:space="preserve"> to consult the following resources on the study of international conflicts:</w:t>
      </w:r>
    </w:p>
    <w:p w14:paraId="2F9C9E3A" w14:textId="77777777" w:rsidR="0061437A" w:rsidRPr="0061437A" w:rsidRDefault="0061437A" w:rsidP="0061437A">
      <w:pPr>
        <w:pStyle w:val="ListParagraph"/>
        <w:spacing w:before="100" w:beforeAutospacing="1" w:after="100" w:afterAutospacing="1"/>
        <w:ind w:left="0"/>
        <w:jc w:val="both"/>
        <w:rPr>
          <w:rFonts w:asciiTheme="majorBidi" w:eastAsia="Times New Roman" w:hAnsiTheme="majorBidi" w:cstheme="majorBidi"/>
        </w:rPr>
      </w:pPr>
    </w:p>
    <w:p w14:paraId="2AFAB8B4" w14:textId="77777777" w:rsidR="0040423F" w:rsidRPr="000F5CCD" w:rsidRDefault="0040423F" w:rsidP="0040423F">
      <w:pPr>
        <w:pStyle w:val="ListParagraph"/>
        <w:numPr>
          <w:ilvl w:val="0"/>
          <w:numId w:val="10"/>
        </w:numPr>
        <w:spacing w:after="160"/>
        <w:jc w:val="both"/>
        <w:rPr>
          <w:rFonts w:asciiTheme="majorBidi" w:eastAsia="Times New Roman" w:hAnsiTheme="majorBidi" w:cstheme="majorBidi"/>
          <w:color w:val="0260BF"/>
          <w:rtl/>
        </w:rPr>
      </w:pPr>
      <w:r w:rsidRPr="000F5CCD">
        <w:rPr>
          <w:rFonts w:asciiTheme="majorBidi" w:eastAsia="Times New Roman" w:hAnsiTheme="majorBidi" w:cstheme="majorBidi"/>
        </w:rPr>
        <w:t xml:space="preserve">Uppsala Conflict Data Program (UCDP): </w:t>
      </w:r>
      <w:r w:rsidRPr="000F5CCD">
        <w:rPr>
          <w:rFonts w:asciiTheme="majorBidi" w:eastAsia="Times New Roman" w:hAnsiTheme="majorBidi" w:cstheme="majorBidi"/>
          <w:color w:val="0260BF"/>
        </w:rPr>
        <w:t xml:space="preserve">http://www.ucdp.uu.se/ </w:t>
      </w:r>
    </w:p>
    <w:p w14:paraId="64E950D8" w14:textId="77777777" w:rsidR="0040423F" w:rsidRPr="000F5CCD" w:rsidRDefault="0040423F" w:rsidP="0040423F">
      <w:pPr>
        <w:pStyle w:val="ListParagraph"/>
        <w:numPr>
          <w:ilvl w:val="0"/>
          <w:numId w:val="10"/>
        </w:numPr>
        <w:spacing w:after="160"/>
        <w:jc w:val="both"/>
        <w:rPr>
          <w:rFonts w:asciiTheme="majorBidi" w:eastAsia="Times New Roman" w:hAnsiTheme="majorBidi" w:cstheme="majorBidi"/>
          <w:color w:val="0260BF"/>
          <w:rtl/>
        </w:rPr>
      </w:pPr>
      <w:r w:rsidRPr="000F5CCD">
        <w:rPr>
          <w:rFonts w:asciiTheme="majorBidi" w:eastAsia="Times New Roman" w:hAnsiTheme="majorBidi" w:cstheme="majorBidi"/>
        </w:rPr>
        <w:t xml:space="preserve">Armed Conflict Database: Monitoring Conflicts Worldwide </w:t>
      </w:r>
      <w:r w:rsidRPr="000F5CCD">
        <w:rPr>
          <w:rFonts w:asciiTheme="majorBidi" w:eastAsia="Times New Roman" w:hAnsiTheme="majorBidi" w:cstheme="majorBidi"/>
          <w:color w:val="0260BF"/>
        </w:rPr>
        <w:t xml:space="preserve">https://acd.iiss.org/ </w:t>
      </w:r>
    </w:p>
    <w:p w14:paraId="4AB28A52" w14:textId="77777777" w:rsidR="0040423F" w:rsidRPr="000F5CCD" w:rsidRDefault="0040423F" w:rsidP="0040423F">
      <w:pPr>
        <w:pStyle w:val="ListParagraph"/>
        <w:numPr>
          <w:ilvl w:val="0"/>
          <w:numId w:val="10"/>
        </w:numPr>
        <w:spacing w:after="160"/>
        <w:jc w:val="both"/>
        <w:rPr>
          <w:rFonts w:asciiTheme="majorBidi" w:eastAsia="Times New Roman" w:hAnsiTheme="majorBidi" w:cstheme="majorBidi"/>
          <w:color w:val="0260BF"/>
          <w:rtl/>
        </w:rPr>
      </w:pPr>
      <w:r w:rsidRPr="000F5CCD">
        <w:rPr>
          <w:rFonts w:asciiTheme="majorBidi" w:eastAsia="Times New Roman" w:hAnsiTheme="majorBidi" w:cstheme="majorBidi"/>
        </w:rPr>
        <w:t xml:space="preserve">Conflict Mapping: </w:t>
      </w:r>
      <w:r w:rsidRPr="000F5CCD">
        <w:rPr>
          <w:rFonts w:asciiTheme="majorBidi" w:eastAsia="Times New Roman" w:hAnsiTheme="majorBidi" w:cstheme="majorBidi"/>
          <w:color w:val="0260BF"/>
        </w:rPr>
        <w:t xml:space="preserve">http://www.conflictmap.org/ </w:t>
      </w:r>
    </w:p>
    <w:p w14:paraId="0389FF66" w14:textId="7B519326" w:rsidR="0040423F" w:rsidRPr="000F5CCD" w:rsidRDefault="0040423F" w:rsidP="0040423F">
      <w:pPr>
        <w:pStyle w:val="ListParagraph"/>
        <w:numPr>
          <w:ilvl w:val="0"/>
          <w:numId w:val="10"/>
        </w:numPr>
        <w:spacing w:after="160"/>
        <w:jc w:val="both"/>
        <w:rPr>
          <w:rFonts w:asciiTheme="majorBidi" w:eastAsia="Times New Roman" w:hAnsiTheme="majorBidi" w:cstheme="majorBidi"/>
          <w:color w:val="0260BF"/>
          <w:rtl/>
        </w:rPr>
      </w:pPr>
      <w:r w:rsidRPr="000F5CCD">
        <w:rPr>
          <w:rFonts w:asciiTheme="majorBidi" w:eastAsia="Times New Roman" w:hAnsiTheme="majorBidi" w:cstheme="majorBidi"/>
        </w:rPr>
        <w:t xml:space="preserve">Relief Web: </w:t>
      </w:r>
      <w:hyperlink r:id="rId39" w:history="1">
        <w:r w:rsidRPr="000F5CCD">
          <w:rPr>
            <w:rStyle w:val="Hyperlink"/>
            <w:rFonts w:asciiTheme="majorBidi" w:eastAsia="Times New Roman" w:hAnsiTheme="majorBidi" w:cstheme="majorBidi"/>
          </w:rPr>
          <w:t>http://reliefweb.int/</w:t>
        </w:r>
      </w:hyperlink>
    </w:p>
    <w:p w14:paraId="1A5E734E" w14:textId="4D81E0AE" w:rsidR="0040423F" w:rsidRPr="000F5CCD" w:rsidRDefault="0040423F" w:rsidP="0040423F">
      <w:pPr>
        <w:pStyle w:val="ListParagraph"/>
        <w:numPr>
          <w:ilvl w:val="0"/>
          <w:numId w:val="10"/>
        </w:numPr>
        <w:spacing w:after="160"/>
        <w:jc w:val="both"/>
        <w:rPr>
          <w:rFonts w:asciiTheme="majorBidi" w:eastAsia="Times New Roman" w:hAnsiTheme="majorBidi" w:cstheme="majorBidi"/>
          <w:color w:val="0260BF"/>
          <w:rtl/>
        </w:rPr>
      </w:pPr>
      <w:r w:rsidRPr="000F5CCD">
        <w:rPr>
          <w:rFonts w:asciiTheme="majorBidi" w:eastAsia="Times New Roman" w:hAnsiTheme="majorBidi" w:cstheme="majorBidi"/>
        </w:rPr>
        <w:t xml:space="preserve">Crisis Mappers: </w:t>
      </w:r>
      <w:hyperlink r:id="rId40" w:history="1">
        <w:r w:rsidRPr="000F5CCD">
          <w:rPr>
            <w:rStyle w:val="Hyperlink"/>
            <w:rFonts w:asciiTheme="majorBidi" w:eastAsia="Times New Roman" w:hAnsiTheme="majorBidi" w:cstheme="majorBidi"/>
          </w:rPr>
          <w:t>http://crisismappers.net/</w:t>
        </w:r>
      </w:hyperlink>
    </w:p>
    <w:p w14:paraId="766799AC" w14:textId="3482D627" w:rsidR="0040423F" w:rsidRPr="000F5CCD" w:rsidRDefault="0040423F" w:rsidP="0040423F">
      <w:pPr>
        <w:pStyle w:val="ListParagraph"/>
        <w:numPr>
          <w:ilvl w:val="0"/>
          <w:numId w:val="10"/>
        </w:numPr>
        <w:spacing w:after="160"/>
        <w:jc w:val="both"/>
        <w:rPr>
          <w:rFonts w:asciiTheme="majorBidi" w:hAnsiTheme="majorBidi" w:cstheme="majorBidi"/>
          <w:iCs/>
          <w:lang w:val="en-US" w:bidi="ar-EG"/>
        </w:rPr>
      </w:pPr>
      <w:r w:rsidRPr="000F5CCD">
        <w:rPr>
          <w:rFonts w:asciiTheme="majorBidi" w:eastAsia="Times New Roman" w:hAnsiTheme="majorBidi" w:cstheme="majorBidi"/>
        </w:rPr>
        <w:t xml:space="preserve">Armed Conflict Database: </w:t>
      </w:r>
      <w:r w:rsidRPr="000F5CCD">
        <w:rPr>
          <w:rFonts w:asciiTheme="majorBidi" w:eastAsia="Times New Roman" w:hAnsiTheme="majorBidi" w:cstheme="majorBidi"/>
          <w:color w:val="0260BF"/>
        </w:rPr>
        <w:t xml:space="preserve">https://www.iiss.org/publications/armed-conflict-database </w:t>
      </w:r>
    </w:p>
    <w:p w14:paraId="035F827D" w14:textId="5299D9F2" w:rsidR="00B62951" w:rsidRPr="000F5CCD" w:rsidRDefault="00B62951" w:rsidP="00B62951">
      <w:pPr>
        <w:pStyle w:val="ListParagraph"/>
        <w:bidi/>
        <w:spacing w:before="100" w:beforeAutospacing="1" w:after="100" w:afterAutospacing="1"/>
        <w:jc w:val="both"/>
        <w:rPr>
          <w:rFonts w:asciiTheme="majorBidi" w:eastAsia="Times New Roman" w:hAnsiTheme="majorBidi" w:cstheme="majorBidi"/>
          <w:b/>
          <w:bCs/>
          <w:color w:val="FF0000"/>
        </w:rPr>
      </w:pPr>
    </w:p>
    <w:p w14:paraId="734AFE84" w14:textId="1F12F37C" w:rsidR="0038113F" w:rsidRPr="000F5CCD" w:rsidRDefault="0038113F" w:rsidP="0038113F">
      <w:pPr>
        <w:pStyle w:val="ListParagraph"/>
        <w:bidi/>
        <w:spacing w:before="100" w:beforeAutospacing="1" w:after="100" w:afterAutospacing="1"/>
        <w:jc w:val="both"/>
        <w:rPr>
          <w:rFonts w:asciiTheme="majorBidi" w:eastAsia="Times New Roman" w:hAnsiTheme="majorBidi" w:cstheme="majorBidi"/>
          <w:b/>
          <w:bCs/>
          <w:color w:val="FF0000"/>
        </w:rPr>
      </w:pPr>
    </w:p>
    <w:p w14:paraId="35139452" w14:textId="47679D9F" w:rsidR="0038113F" w:rsidRDefault="0061437A" w:rsidP="0061437A">
      <w:pPr>
        <w:pStyle w:val="ListParagraph"/>
        <w:spacing w:before="100" w:beforeAutospacing="1" w:after="100" w:afterAutospacing="1"/>
        <w:ind w:left="0"/>
        <w:jc w:val="both"/>
        <w:rPr>
          <w:rFonts w:asciiTheme="majorBidi" w:eastAsia="Times New Roman" w:hAnsiTheme="majorBidi" w:cstheme="majorBidi"/>
          <w:b/>
          <w:bCs/>
        </w:rPr>
      </w:pPr>
      <w:r w:rsidRPr="0061437A">
        <w:rPr>
          <w:rFonts w:asciiTheme="majorBidi" w:eastAsia="Times New Roman" w:hAnsiTheme="majorBidi" w:cstheme="majorBidi"/>
          <w:b/>
          <w:bCs/>
        </w:rPr>
        <w:t>7- Chang</w:t>
      </w:r>
      <w:r>
        <w:rPr>
          <w:rFonts w:asciiTheme="majorBidi" w:eastAsia="Times New Roman" w:hAnsiTheme="majorBidi" w:cstheme="majorBidi"/>
          <w:b/>
          <w:bCs/>
        </w:rPr>
        <w:t>ing</w:t>
      </w:r>
      <w:r w:rsidRPr="0061437A">
        <w:rPr>
          <w:rFonts w:asciiTheme="majorBidi" w:eastAsia="Times New Roman" w:hAnsiTheme="majorBidi" w:cstheme="majorBidi"/>
          <w:b/>
          <w:bCs/>
        </w:rPr>
        <w:t xml:space="preserve"> the course syllabus</w:t>
      </w:r>
    </w:p>
    <w:p w14:paraId="7BF43E0B" w14:textId="77777777" w:rsidR="0061437A" w:rsidRDefault="0061437A" w:rsidP="0061437A">
      <w:pPr>
        <w:pStyle w:val="ListParagraph"/>
        <w:spacing w:before="100" w:beforeAutospacing="1" w:after="100" w:afterAutospacing="1"/>
        <w:ind w:left="0"/>
        <w:jc w:val="both"/>
        <w:rPr>
          <w:rFonts w:asciiTheme="majorBidi" w:eastAsia="Times New Roman" w:hAnsiTheme="majorBidi" w:cstheme="majorBidi"/>
          <w:b/>
          <w:bCs/>
        </w:rPr>
      </w:pPr>
    </w:p>
    <w:p w14:paraId="7FFA9046" w14:textId="539AA8F3" w:rsidR="0061437A" w:rsidRDefault="0061437A" w:rsidP="0061437A">
      <w:pPr>
        <w:pStyle w:val="ListParagraph"/>
        <w:spacing w:before="100" w:beforeAutospacing="1" w:after="100" w:afterAutospacing="1"/>
        <w:ind w:left="0"/>
        <w:jc w:val="both"/>
        <w:rPr>
          <w:rFonts w:asciiTheme="majorBidi" w:eastAsia="Times New Roman" w:hAnsiTheme="majorBidi" w:cstheme="majorBidi"/>
        </w:rPr>
      </w:pPr>
      <w:r w:rsidRPr="0061437A">
        <w:rPr>
          <w:rFonts w:asciiTheme="majorBidi" w:eastAsia="Times New Roman" w:hAnsiTheme="majorBidi" w:cstheme="majorBidi"/>
        </w:rPr>
        <w:t xml:space="preserve">Please note that the study </w:t>
      </w:r>
      <w:r>
        <w:rPr>
          <w:rFonts w:asciiTheme="majorBidi" w:eastAsia="Times New Roman" w:hAnsiTheme="majorBidi" w:cstheme="majorBidi"/>
        </w:rPr>
        <w:t>plan</w:t>
      </w:r>
      <w:r w:rsidRPr="0061437A">
        <w:rPr>
          <w:rFonts w:asciiTheme="majorBidi" w:eastAsia="Times New Roman" w:hAnsiTheme="majorBidi" w:cstheme="majorBidi"/>
        </w:rPr>
        <w:t xml:space="preserve"> and course requirements are subject to change at the discretion of the course instructor, with sufficient prior notice to students.</w:t>
      </w:r>
    </w:p>
    <w:p w14:paraId="18CA62A9" w14:textId="6CB03D72" w:rsidR="0061437A" w:rsidRPr="0061437A" w:rsidRDefault="0061437A" w:rsidP="0061437A">
      <w:pPr>
        <w:pStyle w:val="ListParagraph"/>
        <w:spacing w:before="100" w:beforeAutospacing="1" w:after="100" w:afterAutospacing="1"/>
        <w:ind w:left="0"/>
        <w:jc w:val="both"/>
        <w:rPr>
          <w:rFonts w:asciiTheme="majorBidi" w:eastAsia="Times New Roman" w:hAnsiTheme="majorBidi" w:cstheme="majorBidi"/>
          <w:b/>
          <w:bCs/>
        </w:rPr>
      </w:pPr>
      <w:r w:rsidRPr="0061437A">
        <w:rPr>
          <w:rFonts w:asciiTheme="majorBidi" w:eastAsia="Times New Roman" w:hAnsiTheme="majorBidi" w:cstheme="majorBidi"/>
          <w:b/>
          <w:bCs/>
        </w:rPr>
        <w:t>8- General data required in the course syllabus</w:t>
      </w:r>
    </w:p>
    <w:p w14:paraId="6279667E" w14:textId="77777777" w:rsidR="0061437A" w:rsidRDefault="0061437A" w:rsidP="0061437A">
      <w:pPr>
        <w:pStyle w:val="ListParagraph"/>
        <w:spacing w:before="100" w:beforeAutospacing="1" w:after="100" w:afterAutospacing="1"/>
        <w:ind w:left="0"/>
        <w:jc w:val="both"/>
        <w:rPr>
          <w:rFonts w:asciiTheme="majorBidi" w:eastAsia="Times New Roman" w:hAnsiTheme="majorBidi" w:cstheme="majorBidi"/>
        </w:rPr>
      </w:pPr>
    </w:p>
    <w:p w14:paraId="38067275" w14:textId="4E589803" w:rsidR="0061437A" w:rsidRDefault="0061437A" w:rsidP="0061437A">
      <w:pPr>
        <w:pStyle w:val="ListParagraph"/>
        <w:spacing w:before="100" w:beforeAutospacing="1" w:after="100" w:afterAutospacing="1"/>
        <w:ind w:left="0"/>
        <w:jc w:val="both"/>
        <w:rPr>
          <w:rFonts w:asciiTheme="majorBidi" w:eastAsia="Times New Roman" w:hAnsiTheme="majorBidi" w:cstheme="majorBidi"/>
        </w:rPr>
      </w:pPr>
      <w:r>
        <w:rPr>
          <w:rFonts w:asciiTheme="majorBidi" w:eastAsia="Times New Roman" w:hAnsiTheme="majorBidi" w:cstheme="majorBidi"/>
        </w:rPr>
        <w:t>(a): Academic policies</w:t>
      </w:r>
    </w:p>
    <w:p w14:paraId="3B11BBC6" w14:textId="35A773C0" w:rsidR="0061437A" w:rsidRDefault="0061437A" w:rsidP="0061437A">
      <w:pPr>
        <w:pStyle w:val="ListParagraph"/>
        <w:numPr>
          <w:ilvl w:val="0"/>
          <w:numId w:val="25"/>
        </w:numPr>
        <w:spacing w:before="100" w:beforeAutospacing="1" w:after="100" w:afterAutospacing="1"/>
        <w:jc w:val="both"/>
        <w:rPr>
          <w:rFonts w:asciiTheme="majorBidi" w:eastAsia="Times New Roman" w:hAnsiTheme="majorBidi" w:cstheme="majorBidi"/>
        </w:rPr>
      </w:pPr>
      <w:r>
        <w:rPr>
          <w:rFonts w:asciiTheme="majorBidi" w:eastAsia="Times New Roman" w:hAnsiTheme="majorBidi" w:cstheme="majorBidi"/>
        </w:rPr>
        <w:t>Attendance policy</w:t>
      </w:r>
    </w:p>
    <w:p w14:paraId="348CFCE8" w14:textId="48F001CD" w:rsidR="0061437A" w:rsidRDefault="0061437A" w:rsidP="0061437A">
      <w:pPr>
        <w:pStyle w:val="ListParagraph"/>
        <w:numPr>
          <w:ilvl w:val="0"/>
          <w:numId w:val="25"/>
        </w:numPr>
        <w:spacing w:before="100" w:beforeAutospacing="1" w:after="100" w:afterAutospacing="1"/>
        <w:jc w:val="both"/>
        <w:rPr>
          <w:rFonts w:asciiTheme="majorBidi" w:eastAsia="Times New Roman" w:hAnsiTheme="majorBidi" w:cstheme="majorBidi"/>
        </w:rPr>
      </w:pPr>
      <w:r>
        <w:rPr>
          <w:rFonts w:asciiTheme="majorBidi" w:eastAsia="Times New Roman" w:hAnsiTheme="majorBidi" w:cstheme="majorBidi"/>
        </w:rPr>
        <w:t>Grades policy</w:t>
      </w:r>
    </w:p>
    <w:p w14:paraId="27E8C92A" w14:textId="345370AF" w:rsidR="0061437A" w:rsidRDefault="0061437A" w:rsidP="0061437A">
      <w:pPr>
        <w:pStyle w:val="ListParagraph"/>
        <w:numPr>
          <w:ilvl w:val="0"/>
          <w:numId w:val="25"/>
        </w:numPr>
        <w:spacing w:before="100" w:beforeAutospacing="1" w:after="100" w:afterAutospacing="1"/>
        <w:jc w:val="both"/>
        <w:rPr>
          <w:rFonts w:asciiTheme="majorBidi" w:eastAsia="Times New Roman" w:hAnsiTheme="majorBidi" w:cstheme="majorBidi"/>
        </w:rPr>
      </w:pPr>
      <w:r>
        <w:rPr>
          <w:rFonts w:asciiTheme="majorBidi" w:eastAsia="Times New Roman" w:hAnsiTheme="majorBidi" w:cstheme="majorBidi"/>
        </w:rPr>
        <w:t>Grade appeal policy</w:t>
      </w:r>
    </w:p>
    <w:p w14:paraId="2657006E" w14:textId="7B1408AC" w:rsidR="0061437A" w:rsidRDefault="0061437A" w:rsidP="0061437A">
      <w:pPr>
        <w:pStyle w:val="ListParagraph"/>
        <w:numPr>
          <w:ilvl w:val="0"/>
          <w:numId w:val="25"/>
        </w:numPr>
        <w:spacing w:before="100" w:beforeAutospacing="1" w:after="100" w:afterAutospacing="1"/>
        <w:jc w:val="both"/>
        <w:rPr>
          <w:rFonts w:asciiTheme="majorBidi" w:eastAsia="Times New Roman" w:hAnsiTheme="majorBidi" w:cstheme="majorBidi"/>
        </w:rPr>
      </w:pPr>
      <w:r>
        <w:rPr>
          <w:rFonts w:asciiTheme="majorBidi" w:eastAsia="Times New Roman" w:hAnsiTheme="majorBidi" w:cstheme="majorBidi"/>
        </w:rPr>
        <w:t>Academic behavior</w:t>
      </w:r>
    </w:p>
    <w:p w14:paraId="3EE4F65D" w14:textId="51105FE2" w:rsidR="0061437A" w:rsidRDefault="0061437A" w:rsidP="0061437A">
      <w:pPr>
        <w:spacing w:before="100" w:beforeAutospacing="1" w:after="100" w:afterAutospacing="1"/>
        <w:jc w:val="both"/>
        <w:rPr>
          <w:rFonts w:asciiTheme="majorBidi" w:eastAsia="Times New Roman" w:hAnsiTheme="majorBidi" w:cstheme="majorBidi"/>
        </w:rPr>
      </w:pPr>
      <w:r w:rsidRPr="0061437A">
        <w:rPr>
          <w:rFonts w:asciiTheme="majorBidi" w:eastAsia="Times New Roman" w:hAnsiTheme="majorBidi" w:cstheme="majorBidi"/>
        </w:rPr>
        <w:t>Please refer to the text of these policies in the Student Handbook or on the Institute's website</w:t>
      </w:r>
      <w:r>
        <w:rPr>
          <w:rFonts w:asciiTheme="majorBidi" w:eastAsia="Times New Roman" w:hAnsiTheme="majorBidi" w:cstheme="majorBidi"/>
        </w:rPr>
        <w:t xml:space="preserve"> here </w:t>
      </w:r>
    </w:p>
    <w:p w14:paraId="4C8C773C" w14:textId="2ABB3C2C" w:rsidR="0061437A" w:rsidRPr="007C6AED" w:rsidRDefault="0061437A" w:rsidP="007C6AED">
      <w:pPr>
        <w:pStyle w:val="ListParagraph"/>
        <w:bidi/>
        <w:ind w:left="90" w:firstLine="623"/>
        <w:jc w:val="right"/>
        <w:rPr>
          <w:rFonts w:asciiTheme="majorBidi" w:hAnsiTheme="majorBidi" w:cstheme="majorBidi"/>
          <w:lang w:bidi="ar-EG"/>
        </w:rPr>
      </w:pPr>
      <w:hyperlink r:id="rId41" w:history="1">
        <w:r w:rsidRPr="000F5CCD">
          <w:rPr>
            <w:rStyle w:val="Hyperlink"/>
            <w:rFonts w:asciiTheme="majorBidi" w:hAnsiTheme="majorBidi" w:cstheme="majorBidi"/>
            <w:lang w:bidi="ar-EG"/>
          </w:rPr>
          <w:t>https://www.dohainstitute.edu.qa/AR/Academics/Pages/Academic-Policies.aspx</w:t>
        </w:r>
      </w:hyperlink>
    </w:p>
    <w:p w14:paraId="1E8B17DA" w14:textId="70C1C97A" w:rsidR="0061437A" w:rsidRDefault="0061437A" w:rsidP="0061437A">
      <w:pPr>
        <w:spacing w:before="100" w:beforeAutospacing="1" w:after="100" w:afterAutospacing="1"/>
        <w:jc w:val="both"/>
        <w:rPr>
          <w:rFonts w:asciiTheme="majorBidi" w:eastAsia="Times New Roman" w:hAnsiTheme="majorBidi" w:cstheme="majorBidi"/>
        </w:rPr>
      </w:pPr>
      <w:r>
        <w:rPr>
          <w:rFonts w:asciiTheme="majorBidi" w:eastAsia="Times New Roman" w:hAnsiTheme="majorBidi" w:cstheme="majorBidi"/>
        </w:rPr>
        <w:t>(b) Student evaluation survey for the course</w:t>
      </w:r>
    </w:p>
    <w:p w14:paraId="5BC916D6" w14:textId="2C45ABA8" w:rsidR="0061437A" w:rsidRDefault="0061437A" w:rsidP="0061437A">
      <w:pPr>
        <w:spacing w:before="100" w:beforeAutospacing="1" w:after="100" w:afterAutospacing="1"/>
        <w:jc w:val="both"/>
        <w:rPr>
          <w:rFonts w:asciiTheme="majorBidi" w:eastAsia="Times New Roman" w:hAnsiTheme="majorBidi" w:cstheme="majorBidi"/>
        </w:rPr>
      </w:pPr>
      <w:r w:rsidRPr="0061437A">
        <w:rPr>
          <w:rFonts w:asciiTheme="majorBidi" w:eastAsia="Times New Roman" w:hAnsiTheme="majorBidi" w:cstheme="majorBidi"/>
        </w:rPr>
        <w:t>Students are expected to provide the Institute with feedback and comments on their courses and the quality of their teaching by completing an online course evaluation survey. This survey will be made available during the last two to three weeks of the semester. Students will be notified of when and how to complete this survey in due course.</w:t>
      </w:r>
    </w:p>
    <w:p w14:paraId="1E08ABC4" w14:textId="63130F2F" w:rsidR="0061437A" w:rsidRDefault="0061437A" w:rsidP="0061437A">
      <w:pPr>
        <w:spacing w:before="100" w:beforeAutospacing="1" w:after="100" w:afterAutospacing="1"/>
        <w:jc w:val="both"/>
        <w:rPr>
          <w:rFonts w:asciiTheme="majorBidi" w:eastAsia="Times New Roman" w:hAnsiTheme="majorBidi" w:cstheme="majorBidi"/>
        </w:rPr>
      </w:pPr>
      <w:r>
        <w:rPr>
          <w:rFonts w:asciiTheme="majorBidi" w:eastAsia="Times New Roman" w:hAnsiTheme="majorBidi" w:cstheme="majorBidi"/>
        </w:rPr>
        <w:t>(C) Students with special needs</w:t>
      </w:r>
    </w:p>
    <w:p w14:paraId="2CFBCC37" w14:textId="0B2691EE" w:rsidR="0061437A" w:rsidRDefault="0061437A" w:rsidP="0061437A">
      <w:pPr>
        <w:spacing w:before="100" w:beforeAutospacing="1" w:after="100" w:afterAutospacing="1"/>
        <w:jc w:val="both"/>
        <w:rPr>
          <w:rFonts w:asciiTheme="majorBidi" w:eastAsia="Times New Roman" w:hAnsiTheme="majorBidi" w:cstheme="majorBidi"/>
        </w:rPr>
      </w:pPr>
      <w:r w:rsidRPr="0061437A">
        <w:rPr>
          <w:rFonts w:asciiTheme="majorBidi" w:eastAsia="Times New Roman" w:hAnsiTheme="majorBidi" w:cstheme="majorBidi"/>
        </w:rPr>
        <w:t>Requests for assistance for students with special needs must be submitted to the Registration and Student Affairs Department in a timely manner to allow for follow-up and action. The teacher must be aware in advance of any requests submitted by students with special needs.</w:t>
      </w:r>
    </w:p>
    <w:p w14:paraId="7789E148" w14:textId="6116864B" w:rsidR="0061437A" w:rsidRDefault="0061437A" w:rsidP="0061437A">
      <w:pPr>
        <w:spacing w:before="100" w:beforeAutospacing="1" w:after="100" w:afterAutospacing="1"/>
        <w:jc w:val="both"/>
        <w:rPr>
          <w:rFonts w:asciiTheme="majorBidi" w:eastAsia="Times New Roman" w:hAnsiTheme="majorBidi" w:cstheme="majorBidi"/>
        </w:rPr>
      </w:pPr>
      <w:r>
        <w:rPr>
          <w:rFonts w:asciiTheme="majorBidi" w:eastAsia="Times New Roman" w:hAnsiTheme="majorBidi" w:cstheme="majorBidi"/>
        </w:rPr>
        <w:t>(D) Course readings and liberary resources</w:t>
      </w:r>
    </w:p>
    <w:p w14:paraId="60D6D51D" w14:textId="47A22C34" w:rsidR="0061437A" w:rsidRDefault="0061437A" w:rsidP="0061437A">
      <w:pPr>
        <w:spacing w:before="100" w:beforeAutospacing="1" w:after="100" w:afterAutospacing="1"/>
        <w:jc w:val="both"/>
        <w:rPr>
          <w:rFonts w:asciiTheme="majorBidi" w:eastAsia="Times New Roman" w:hAnsiTheme="majorBidi" w:cstheme="majorBidi"/>
        </w:rPr>
      </w:pPr>
      <w:r w:rsidRPr="0061437A">
        <w:rPr>
          <w:rFonts w:asciiTheme="majorBidi" w:eastAsia="Times New Roman" w:hAnsiTheme="majorBidi" w:cstheme="majorBidi"/>
        </w:rPr>
        <w:t>Course readings are available in the Doha Institute Library, and the library staff can assist students in accessing the resources they need for their studies and research. For more information, please visit the library page at the following link:</w:t>
      </w:r>
    </w:p>
    <w:p w14:paraId="516536F7" w14:textId="77777777" w:rsidR="0061437A" w:rsidRPr="000F5CCD" w:rsidRDefault="0061437A" w:rsidP="0061437A">
      <w:pPr>
        <w:pStyle w:val="ListParagraph"/>
        <w:spacing w:before="100" w:beforeAutospacing="1" w:after="100" w:afterAutospacing="1"/>
        <w:ind w:left="0"/>
        <w:rPr>
          <w:rFonts w:asciiTheme="majorBidi" w:hAnsiTheme="majorBidi" w:cstheme="majorBidi"/>
          <w:color w:val="0563C1" w:themeColor="hyperlink"/>
          <w:u w:val="single"/>
          <w:lang w:bidi="ar-EG"/>
        </w:rPr>
      </w:pPr>
      <w:hyperlink r:id="rId42" w:history="1">
        <w:r w:rsidRPr="000F5CCD">
          <w:rPr>
            <w:rStyle w:val="Hyperlink"/>
            <w:rFonts w:asciiTheme="majorBidi" w:hAnsiTheme="majorBidi" w:cstheme="majorBidi"/>
            <w:lang w:bidi="ar-EG"/>
          </w:rPr>
          <w:t>https://www.dohainstitute.edu.qa/EN/Library/Pages/Introduction.aspx</w:t>
        </w:r>
      </w:hyperlink>
    </w:p>
    <w:p w14:paraId="286BFA11" w14:textId="77777777" w:rsidR="0061437A" w:rsidRPr="0061437A" w:rsidRDefault="0061437A" w:rsidP="0061437A">
      <w:pPr>
        <w:spacing w:before="100" w:beforeAutospacing="1" w:after="100" w:afterAutospacing="1"/>
        <w:jc w:val="both"/>
        <w:rPr>
          <w:rFonts w:asciiTheme="majorBidi" w:eastAsia="Times New Roman" w:hAnsiTheme="majorBidi" w:cstheme="majorBidi"/>
        </w:rPr>
      </w:pPr>
    </w:p>
    <w:p w14:paraId="37BAA417" w14:textId="0E35C633" w:rsidR="0038113F" w:rsidRPr="000F5CCD" w:rsidRDefault="0038113F" w:rsidP="0038113F">
      <w:pPr>
        <w:pStyle w:val="ListParagraph"/>
        <w:bidi/>
        <w:spacing w:before="100" w:beforeAutospacing="1" w:after="100" w:afterAutospacing="1"/>
        <w:jc w:val="both"/>
        <w:rPr>
          <w:rFonts w:asciiTheme="majorBidi" w:eastAsia="Times New Roman" w:hAnsiTheme="majorBidi" w:cstheme="majorBidi"/>
          <w:b/>
          <w:bCs/>
          <w:color w:val="FF0000"/>
        </w:rPr>
      </w:pPr>
    </w:p>
    <w:p w14:paraId="40013CB6" w14:textId="0A82F613" w:rsidR="0038113F" w:rsidRPr="000F5CCD" w:rsidRDefault="0038113F" w:rsidP="0038113F">
      <w:pPr>
        <w:pStyle w:val="ListParagraph"/>
        <w:bidi/>
        <w:spacing w:before="100" w:beforeAutospacing="1" w:after="100" w:afterAutospacing="1"/>
        <w:jc w:val="both"/>
        <w:rPr>
          <w:rFonts w:asciiTheme="majorBidi" w:eastAsia="Times New Roman" w:hAnsiTheme="majorBidi" w:cstheme="majorBidi"/>
          <w:b/>
          <w:bCs/>
          <w:color w:val="FF0000"/>
        </w:rPr>
      </w:pPr>
    </w:p>
    <w:p w14:paraId="5D26F637" w14:textId="77777777" w:rsidR="0038113F" w:rsidRPr="000F5CCD" w:rsidRDefault="0038113F" w:rsidP="0038113F">
      <w:pPr>
        <w:pStyle w:val="ListParagraph"/>
        <w:bidi/>
        <w:spacing w:before="100" w:beforeAutospacing="1" w:after="100" w:afterAutospacing="1"/>
        <w:jc w:val="both"/>
        <w:rPr>
          <w:rFonts w:asciiTheme="majorBidi" w:eastAsia="Times New Roman" w:hAnsiTheme="majorBidi" w:cstheme="majorBidi"/>
          <w:b/>
          <w:bCs/>
          <w:color w:val="FF0000"/>
        </w:rPr>
      </w:pPr>
    </w:p>
    <w:p w14:paraId="4C8D7806" w14:textId="6A42541F" w:rsidR="0038113F" w:rsidRPr="000F5CCD" w:rsidRDefault="0038113F" w:rsidP="0038113F">
      <w:pPr>
        <w:pStyle w:val="ListParagraph"/>
        <w:bidi/>
        <w:ind w:left="1080"/>
        <w:jc w:val="both"/>
        <w:rPr>
          <w:rFonts w:asciiTheme="majorBidi" w:hAnsiTheme="majorBidi" w:cstheme="majorBidi"/>
          <w:lang w:bidi="ar-EG"/>
        </w:rPr>
      </w:pPr>
    </w:p>
    <w:p w14:paraId="0DA21BAE" w14:textId="1F0CA3B3" w:rsidR="0038113F" w:rsidRPr="000F5CCD" w:rsidRDefault="0038113F" w:rsidP="0038113F">
      <w:pPr>
        <w:pStyle w:val="ListParagraph"/>
        <w:bidi/>
        <w:ind w:left="1080"/>
        <w:jc w:val="both"/>
        <w:rPr>
          <w:rFonts w:asciiTheme="majorBidi" w:hAnsiTheme="majorBidi" w:cstheme="majorBidi"/>
          <w:lang w:bidi="ar-EG"/>
        </w:rPr>
      </w:pPr>
    </w:p>
    <w:p w14:paraId="42F0DA6D" w14:textId="2CF85D9E" w:rsidR="0038113F" w:rsidRPr="000F5CCD" w:rsidRDefault="0038113F" w:rsidP="0038113F">
      <w:pPr>
        <w:pStyle w:val="ListParagraph"/>
        <w:bidi/>
        <w:ind w:left="1080"/>
        <w:jc w:val="both"/>
        <w:rPr>
          <w:rFonts w:asciiTheme="majorBidi" w:hAnsiTheme="majorBidi" w:cstheme="majorBidi"/>
          <w:lang w:bidi="ar-EG"/>
        </w:rPr>
      </w:pPr>
    </w:p>
    <w:p w14:paraId="4F2C3DF4" w14:textId="6F51A563" w:rsidR="0038113F" w:rsidRPr="000F5CCD" w:rsidRDefault="0038113F" w:rsidP="0038113F">
      <w:pPr>
        <w:pStyle w:val="ListParagraph"/>
        <w:bidi/>
        <w:ind w:left="1080"/>
        <w:jc w:val="both"/>
        <w:rPr>
          <w:rFonts w:asciiTheme="majorBidi" w:hAnsiTheme="majorBidi" w:cstheme="majorBidi"/>
          <w:lang w:bidi="ar-EG"/>
        </w:rPr>
      </w:pPr>
    </w:p>
    <w:p w14:paraId="2A42A873" w14:textId="5A450364" w:rsidR="0038113F" w:rsidRPr="000F5CCD" w:rsidRDefault="0038113F" w:rsidP="0038113F">
      <w:pPr>
        <w:pStyle w:val="ListParagraph"/>
        <w:bidi/>
        <w:ind w:left="1080"/>
        <w:jc w:val="both"/>
        <w:rPr>
          <w:rFonts w:asciiTheme="majorBidi" w:hAnsiTheme="majorBidi" w:cstheme="majorBidi"/>
          <w:lang w:bidi="ar-EG"/>
        </w:rPr>
      </w:pPr>
    </w:p>
    <w:p w14:paraId="12C18790" w14:textId="5A148C3D" w:rsidR="005D1AE8" w:rsidRPr="000F5CCD" w:rsidRDefault="005D1AE8" w:rsidP="0061437A">
      <w:pPr>
        <w:pStyle w:val="ListParagraph"/>
        <w:bidi/>
        <w:spacing w:before="100" w:beforeAutospacing="1" w:after="100" w:afterAutospacing="1"/>
        <w:rPr>
          <w:rFonts w:asciiTheme="majorBidi" w:hAnsiTheme="majorBidi" w:cstheme="majorBidi"/>
          <w:color w:val="0563C1" w:themeColor="hyperlink"/>
          <w:u w:val="single"/>
          <w:lang w:bidi="ar-EG"/>
        </w:rPr>
      </w:pPr>
      <w:r w:rsidRPr="000F5CCD">
        <w:rPr>
          <w:rFonts w:asciiTheme="majorBidi" w:hAnsiTheme="majorBidi" w:cstheme="majorBidi"/>
          <w:rtl/>
          <w:lang w:bidi="ar-EG"/>
        </w:rPr>
        <w:t xml:space="preserve"> </w:t>
      </w:r>
    </w:p>
    <w:sectPr w:rsidR="005D1AE8" w:rsidRPr="000F5CCD">
      <w:headerReference w:type="defaul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39F6" w14:textId="77777777" w:rsidR="00A460CB" w:rsidRDefault="00A460CB" w:rsidP="001D4A2D">
      <w:r>
        <w:separator/>
      </w:r>
    </w:p>
  </w:endnote>
  <w:endnote w:type="continuationSeparator" w:id="0">
    <w:p w14:paraId="3368994F" w14:textId="77777777" w:rsidR="00A460CB" w:rsidRDefault="00A460CB" w:rsidP="001D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29B50" w14:textId="77777777" w:rsidR="00A460CB" w:rsidRDefault="00A460CB" w:rsidP="001D4A2D">
      <w:r>
        <w:separator/>
      </w:r>
    </w:p>
  </w:footnote>
  <w:footnote w:type="continuationSeparator" w:id="0">
    <w:p w14:paraId="461603C4" w14:textId="77777777" w:rsidR="00A460CB" w:rsidRDefault="00A460CB" w:rsidP="001D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AF233" w14:textId="7EDF3EB8" w:rsidR="00934F91" w:rsidRDefault="00934F91" w:rsidP="00934F91">
    <w:pPr>
      <w:bidi/>
      <w:ind w:left="2880"/>
      <w:rPr>
        <w:rFonts w:ascii="Sakkal Majalla" w:hAnsi="Sakkal Majalla" w:cs="Sakkal Majalla"/>
        <w:sz w:val="26"/>
        <w:szCs w:val="26"/>
      </w:rPr>
    </w:pPr>
  </w:p>
  <w:p w14:paraId="7C506716" w14:textId="196E16FD" w:rsidR="001D4A2D" w:rsidRPr="00D27D4C" w:rsidRDefault="001D4A2D" w:rsidP="001D4A2D">
    <w:pPr>
      <w:bidi/>
      <w:ind w:left="2160" w:firstLine="720"/>
      <w:rPr>
        <w:rFonts w:ascii="Sakkal Majalla" w:hAnsi="Sakkal Majalla" w:cs="Sakkal Majalla"/>
        <w:b/>
        <w:bCs/>
        <w:sz w:val="26"/>
        <w:szCs w:val="26"/>
        <w:rtl/>
      </w:rPr>
    </w:pPr>
    <w:r>
      <w:rPr>
        <w:rFonts w:ascii="Sakkal Majalla" w:hAnsi="Sakkal Majalla" w:cs="Sakkal Majalla" w:hint="cs"/>
        <w:sz w:val="26"/>
        <w:szCs w:val="26"/>
        <w:rtl/>
      </w:rPr>
      <w:t xml:space="preserve"> </w:t>
    </w:r>
  </w:p>
  <w:p w14:paraId="5E843294" w14:textId="5D2A4B8B" w:rsidR="001D4A2D" w:rsidRDefault="001D4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6AA5"/>
    <w:multiLevelType w:val="hybridMultilevel"/>
    <w:tmpl w:val="1E9EEC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11405"/>
    <w:multiLevelType w:val="hybridMultilevel"/>
    <w:tmpl w:val="1722D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067930"/>
    <w:multiLevelType w:val="hybridMultilevel"/>
    <w:tmpl w:val="98DCC302"/>
    <w:lvl w:ilvl="0" w:tplc="D3ECB346">
      <w:start w:val="1"/>
      <w:numFmt w:val="decimal"/>
      <w:lvlText w:val="%1."/>
      <w:lvlJc w:val="left"/>
      <w:pPr>
        <w:ind w:left="630" w:hanging="360"/>
      </w:pPr>
      <w:rPr>
        <w:rFonts w:hint="default"/>
        <w:b w:val="0"/>
        <w:bCs/>
        <w:i/>
        <w:iCs w:val="0"/>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64107F"/>
    <w:multiLevelType w:val="hybridMultilevel"/>
    <w:tmpl w:val="BEB82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60CB1"/>
    <w:multiLevelType w:val="multilevel"/>
    <w:tmpl w:val="18B2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37A3F"/>
    <w:multiLevelType w:val="hybridMultilevel"/>
    <w:tmpl w:val="9A6A7E1C"/>
    <w:lvl w:ilvl="0" w:tplc="3126CCB6">
      <w:start w:val="1"/>
      <w:numFmt w:val="decimal"/>
      <w:lvlText w:val="%1."/>
      <w:lvlJc w:val="left"/>
      <w:pPr>
        <w:ind w:left="1080" w:hanging="360"/>
      </w:pPr>
      <w:rPr>
        <w:rFonts w:hint="default"/>
      </w:rPr>
    </w:lvl>
    <w:lvl w:ilvl="1" w:tplc="70FE1C84">
      <w:start w:val="1"/>
      <w:numFmt w:val="arabicAlpha"/>
      <w:lvlText w:val="%2."/>
      <w:lvlJc w:val="left"/>
      <w:pPr>
        <w:ind w:left="1800" w:hanging="360"/>
      </w:pPr>
      <w:rPr>
        <w:rFonts w:ascii="Sakkal Majalla" w:eastAsiaTheme="minorHAnsi" w:hAnsi="Sakkal Majalla" w:cs="Sakkal Majalla"/>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EC66B6"/>
    <w:multiLevelType w:val="hybridMultilevel"/>
    <w:tmpl w:val="65B0A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BD55DA"/>
    <w:multiLevelType w:val="hybridMultilevel"/>
    <w:tmpl w:val="847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6283C"/>
    <w:multiLevelType w:val="hybridMultilevel"/>
    <w:tmpl w:val="69BE0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B1116A"/>
    <w:multiLevelType w:val="hybridMultilevel"/>
    <w:tmpl w:val="8C9E05A6"/>
    <w:lvl w:ilvl="0" w:tplc="C64CEF50">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0" w15:restartNumberingAfterBreak="0">
    <w:nsid w:val="3C682FFD"/>
    <w:multiLevelType w:val="hybridMultilevel"/>
    <w:tmpl w:val="5BCE8322"/>
    <w:lvl w:ilvl="0" w:tplc="51DA7D80">
      <w:start w:val="1"/>
      <w:numFmt w:val="arabicAlpha"/>
      <w:lvlText w:val="%1."/>
      <w:lvlJc w:val="left"/>
      <w:pPr>
        <w:ind w:left="900" w:hanging="360"/>
      </w:pPr>
      <w:rPr>
        <w:rFonts w:hint="default"/>
      </w:rPr>
    </w:lvl>
    <w:lvl w:ilvl="1" w:tplc="51DA7D80">
      <w:start w:val="1"/>
      <w:numFmt w:val="arabicAlpha"/>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1B170A9"/>
    <w:multiLevelType w:val="hybridMultilevel"/>
    <w:tmpl w:val="7F7AF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584788"/>
    <w:multiLevelType w:val="hybridMultilevel"/>
    <w:tmpl w:val="BB44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D5585"/>
    <w:multiLevelType w:val="hybridMultilevel"/>
    <w:tmpl w:val="D0ACF3F2"/>
    <w:lvl w:ilvl="0" w:tplc="0409000F">
      <w:start w:val="1"/>
      <w:numFmt w:val="decimal"/>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E573544"/>
    <w:multiLevelType w:val="hybridMultilevel"/>
    <w:tmpl w:val="AA54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0356A"/>
    <w:multiLevelType w:val="multilevel"/>
    <w:tmpl w:val="A354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A709B4"/>
    <w:multiLevelType w:val="hybridMultilevel"/>
    <w:tmpl w:val="86E6B25E"/>
    <w:lvl w:ilvl="0" w:tplc="B928E88A">
      <w:start w:val="3"/>
      <w:numFmt w:val="bullet"/>
      <w:lvlText w:val="•"/>
      <w:lvlJc w:val="left"/>
      <w:pPr>
        <w:ind w:left="720" w:hanging="360"/>
      </w:pPr>
      <w:rPr>
        <w:rFonts w:ascii="Sakkal Majalla" w:eastAsia="Times New Roman" w:hAnsi="Sakkal Majalla" w:cs="Sakkal Majalla"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66FA6"/>
    <w:multiLevelType w:val="hybridMultilevel"/>
    <w:tmpl w:val="D13C796A"/>
    <w:lvl w:ilvl="0" w:tplc="360AADF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9D68B4"/>
    <w:multiLevelType w:val="multilevel"/>
    <w:tmpl w:val="F8CC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E4553"/>
    <w:multiLevelType w:val="hybridMultilevel"/>
    <w:tmpl w:val="D6727A02"/>
    <w:lvl w:ilvl="0" w:tplc="FD343E4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6C51D3"/>
    <w:multiLevelType w:val="hybridMultilevel"/>
    <w:tmpl w:val="8354C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93768"/>
    <w:multiLevelType w:val="hybridMultilevel"/>
    <w:tmpl w:val="2256C61C"/>
    <w:lvl w:ilvl="0" w:tplc="71182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113069"/>
    <w:multiLevelType w:val="hybridMultilevel"/>
    <w:tmpl w:val="D0E43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6D7A2E"/>
    <w:multiLevelType w:val="hybridMultilevel"/>
    <w:tmpl w:val="E9A63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803425"/>
    <w:multiLevelType w:val="hybridMultilevel"/>
    <w:tmpl w:val="71D8DF38"/>
    <w:lvl w:ilvl="0" w:tplc="04090001">
      <w:start w:val="1"/>
      <w:numFmt w:val="bullet"/>
      <w:lvlText w:val=""/>
      <w:lvlJc w:val="left"/>
      <w:pPr>
        <w:ind w:left="392" w:hanging="360"/>
      </w:pPr>
      <w:rPr>
        <w:rFonts w:ascii="Symbol" w:hAnsi="Symbol"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num w:numId="1" w16cid:durableId="1856071781">
    <w:abstractNumId w:val="21"/>
  </w:num>
  <w:num w:numId="2" w16cid:durableId="1879510937">
    <w:abstractNumId w:val="0"/>
  </w:num>
  <w:num w:numId="3" w16cid:durableId="442263887">
    <w:abstractNumId w:val="16"/>
  </w:num>
  <w:num w:numId="4" w16cid:durableId="312369391">
    <w:abstractNumId w:val="20"/>
  </w:num>
  <w:num w:numId="5" w16cid:durableId="1969165707">
    <w:abstractNumId w:val="2"/>
  </w:num>
  <w:num w:numId="6" w16cid:durableId="1597783455">
    <w:abstractNumId w:val="19"/>
  </w:num>
  <w:num w:numId="7" w16cid:durableId="1102144920">
    <w:abstractNumId w:val="23"/>
  </w:num>
  <w:num w:numId="8" w16cid:durableId="1176920126">
    <w:abstractNumId w:val="8"/>
  </w:num>
  <w:num w:numId="9" w16cid:durableId="2111119991">
    <w:abstractNumId w:val="1"/>
  </w:num>
  <w:num w:numId="10" w16cid:durableId="1829978977">
    <w:abstractNumId w:val="17"/>
  </w:num>
  <w:num w:numId="11" w16cid:durableId="386804186">
    <w:abstractNumId w:val="3"/>
  </w:num>
  <w:num w:numId="12" w16cid:durableId="1070613922">
    <w:abstractNumId w:val="22"/>
  </w:num>
  <w:num w:numId="13" w16cid:durableId="576209736">
    <w:abstractNumId w:val="14"/>
  </w:num>
  <w:num w:numId="14" w16cid:durableId="1678190620">
    <w:abstractNumId w:val="12"/>
  </w:num>
  <w:num w:numId="15" w16cid:durableId="1783720354">
    <w:abstractNumId w:val="15"/>
  </w:num>
  <w:num w:numId="16" w16cid:durableId="15741511">
    <w:abstractNumId w:val="18"/>
  </w:num>
  <w:num w:numId="17" w16cid:durableId="185409366">
    <w:abstractNumId w:val="4"/>
  </w:num>
  <w:num w:numId="18" w16cid:durableId="166985818">
    <w:abstractNumId w:val="5"/>
  </w:num>
  <w:num w:numId="19" w16cid:durableId="1403483625">
    <w:abstractNumId w:val="10"/>
  </w:num>
  <w:num w:numId="20" w16cid:durableId="1469667088">
    <w:abstractNumId w:val="13"/>
  </w:num>
  <w:num w:numId="21" w16cid:durableId="414087100">
    <w:abstractNumId w:val="11"/>
  </w:num>
  <w:num w:numId="22" w16cid:durableId="289291153">
    <w:abstractNumId w:val="24"/>
  </w:num>
  <w:num w:numId="23" w16cid:durableId="1170097682">
    <w:abstractNumId w:val="9"/>
  </w:num>
  <w:num w:numId="24" w16cid:durableId="1745369843">
    <w:abstractNumId w:val="6"/>
  </w:num>
  <w:num w:numId="25" w16cid:durableId="1120345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2D"/>
    <w:rsid w:val="000078AD"/>
    <w:rsid w:val="0002010F"/>
    <w:rsid w:val="00064DB0"/>
    <w:rsid w:val="000C5560"/>
    <w:rsid w:val="000D7921"/>
    <w:rsid w:val="000F5CCD"/>
    <w:rsid w:val="00122A75"/>
    <w:rsid w:val="0016610C"/>
    <w:rsid w:val="001B0B96"/>
    <w:rsid w:val="001D4A2D"/>
    <w:rsid w:val="0022392D"/>
    <w:rsid w:val="002566D8"/>
    <w:rsid w:val="002A67E0"/>
    <w:rsid w:val="002B39D4"/>
    <w:rsid w:val="002B7FDF"/>
    <w:rsid w:val="002D72AF"/>
    <w:rsid w:val="002E4A54"/>
    <w:rsid w:val="00312683"/>
    <w:rsid w:val="00323EFB"/>
    <w:rsid w:val="00366E7D"/>
    <w:rsid w:val="0038113F"/>
    <w:rsid w:val="00384625"/>
    <w:rsid w:val="003A0455"/>
    <w:rsid w:val="003A6511"/>
    <w:rsid w:val="003E2015"/>
    <w:rsid w:val="00403C99"/>
    <w:rsid w:val="0040423F"/>
    <w:rsid w:val="0047096C"/>
    <w:rsid w:val="00471FEE"/>
    <w:rsid w:val="004821FD"/>
    <w:rsid w:val="004834EB"/>
    <w:rsid w:val="004904F7"/>
    <w:rsid w:val="004A5A92"/>
    <w:rsid w:val="00576AC6"/>
    <w:rsid w:val="005D1AE8"/>
    <w:rsid w:val="005D1D67"/>
    <w:rsid w:val="005F121B"/>
    <w:rsid w:val="00602304"/>
    <w:rsid w:val="00603B45"/>
    <w:rsid w:val="00606272"/>
    <w:rsid w:val="006141B9"/>
    <w:rsid w:val="0061437A"/>
    <w:rsid w:val="00673A69"/>
    <w:rsid w:val="006801F6"/>
    <w:rsid w:val="006804E8"/>
    <w:rsid w:val="00690735"/>
    <w:rsid w:val="0069420E"/>
    <w:rsid w:val="007147E0"/>
    <w:rsid w:val="00722D12"/>
    <w:rsid w:val="007523BA"/>
    <w:rsid w:val="00760541"/>
    <w:rsid w:val="00783668"/>
    <w:rsid w:val="007A0D86"/>
    <w:rsid w:val="007C6AED"/>
    <w:rsid w:val="00824EEA"/>
    <w:rsid w:val="00827EC1"/>
    <w:rsid w:val="0088532A"/>
    <w:rsid w:val="00892A01"/>
    <w:rsid w:val="00896B11"/>
    <w:rsid w:val="008D5C75"/>
    <w:rsid w:val="00911AE3"/>
    <w:rsid w:val="00934F91"/>
    <w:rsid w:val="0095160F"/>
    <w:rsid w:val="0096212A"/>
    <w:rsid w:val="00977E77"/>
    <w:rsid w:val="009A7D03"/>
    <w:rsid w:val="009C69A3"/>
    <w:rsid w:val="00A460CB"/>
    <w:rsid w:val="00A673D2"/>
    <w:rsid w:val="00B31954"/>
    <w:rsid w:val="00B54B02"/>
    <w:rsid w:val="00B57129"/>
    <w:rsid w:val="00B62951"/>
    <w:rsid w:val="00BB17D1"/>
    <w:rsid w:val="00BB2F02"/>
    <w:rsid w:val="00C4271E"/>
    <w:rsid w:val="00C6584E"/>
    <w:rsid w:val="00C77E25"/>
    <w:rsid w:val="00C930BA"/>
    <w:rsid w:val="00CA5802"/>
    <w:rsid w:val="00CF3D86"/>
    <w:rsid w:val="00D05F88"/>
    <w:rsid w:val="00D40328"/>
    <w:rsid w:val="00D416EC"/>
    <w:rsid w:val="00D41CA4"/>
    <w:rsid w:val="00D66505"/>
    <w:rsid w:val="00DE591E"/>
    <w:rsid w:val="00E25FB5"/>
    <w:rsid w:val="00E4020E"/>
    <w:rsid w:val="00E95541"/>
    <w:rsid w:val="00EB506A"/>
    <w:rsid w:val="00EC62AB"/>
    <w:rsid w:val="00F265DE"/>
    <w:rsid w:val="00F531C3"/>
    <w:rsid w:val="00F75CC2"/>
    <w:rsid w:val="00F876B5"/>
    <w:rsid w:val="00F95693"/>
    <w:rsid w:val="00FC5D47"/>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0D31"/>
  <w15:chartTrackingRefBased/>
  <w15:docId w15:val="{C76C0AE3-EDE9-054B-9F3C-29D7F830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Q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113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A2D"/>
    <w:pPr>
      <w:tabs>
        <w:tab w:val="center" w:pos="4680"/>
        <w:tab w:val="right" w:pos="9360"/>
      </w:tabs>
    </w:pPr>
  </w:style>
  <w:style w:type="character" w:customStyle="1" w:styleId="HeaderChar">
    <w:name w:val="Header Char"/>
    <w:basedOn w:val="DefaultParagraphFont"/>
    <w:link w:val="Header"/>
    <w:uiPriority w:val="99"/>
    <w:rsid w:val="001D4A2D"/>
  </w:style>
  <w:style w:type="paragraph" w:styleId="Footer">
    <w:name w:val="footer"/>
    <w:basedOn w:val="Normal"/>
    <w:link w:val="FooterChar"/>
    <w:uiPriority w:val="99"/>
    <w:unhideWhenUsed/>
    <w:rsid w:val="001D4A2D"/>
    <w:pPr>
      <w:tabs>
        <w:tab w:val="center" w:pos="4680"/>
        <w:tab w:val="right" w:pos="9360"/>
      </w:tabs>
    </w:pPr>
  </w:style>
  <w:style w:type="character" w:customStyle="1" w:styleId="FooterChar">
    <w:name w:val="Footer Char"/>
    <w:basedOn w:val="DefaultParagraphFont"/>
    <w:link w:val="Footer"/>
    <w:uiPriority w:val="99"/>
    <w:rsid w:val="001D4A2D"/>
  </w:style>
  <w:style w:type="paragraph" w:styleId="Title">
    <w:name w:val="Title"/>
    <w:basedOn w:val="Normal"/>
    <w:link w:val="TitleChar"/>
    <w:uiPriority w:val="10"/>
    <w:qFormat/>
    <w:rsid w:val="001D4A2D"/>
    <w:pPr>
      <w:jc w:val="center"/>
    </w:pPr>
    <w:rPr>
      <w:rFonts w:ascii="Times New Roman" w:eastAsia="Times New Roman" w:hAnsi="Times New Roman" w:cs="Times New Roman"/>
      <w:b/>
      <w:szCs w:val="20"/>
      <w:lang w:val="en-US"/>
    </w:rPr>
  </w:style>
  <w:style w:type="character" w:customStyle="1" w:styleId="TitleChar">
    <w:name w:val="Title Char"/>
    <w:basedOn w:val="DefaultParagraphFont"/>
    <w:link w:val="Title"/>
    <w:uiPriority w:val="10"/>
    <w:rsid w:val="001D4A2D"/>
    <w:rPr>
      <w:rFonts w:ascii="Times New Roman" w:eastAsia="Times New Roman" w:hAnsi="Times New Roman" w:cs="Times New Roman"/>
      <w:b/>
      <w:szCs w:val="20"/>
      <w:lang w:val="en-US"/>
    </w:rPr>
  </w:style>
  <w:style w:type="character" w:styleId="Hyperlink">
    <w:name w:val="Hyperlink"/>
    <w:basedOn w:val="DefaultParagraphFont"/>
    <w:uiPriority w:val="99"/>
    <w:unhideWhenUsed/>
    <w:rsid w:val="001D4A2D"/>
    <w:rPr>
      <w:color w:val="0563C1" w:themeColor="hyperlink"/>
      <w:u w:val="single"/>
    </w:rPr>
  </w:style>
  <w:style w:type="table" w:styleId="TableGrid">
    <w:name w:val="Table Grid"/>
    <w:basedOn w:val="TableNormal"/>
    <w:uiPriority w:val="39"/>
    <w:rsid w:val="001D4A2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A2D"/>
    <w:pPr>
      <w:ind w:left="720"/>
      <w:contextualSpacing/>
    </w:pPr>
  </w:style>
  <w:style w:type="paragraph" w:styleId="NormalWeb">
    <w:name w:val="Normal (Web)"/>
    <w:basedOn w:val="Normal"/>
    <w:uiPriority w:val="99"/>
    <w:unhideWhenUsed/>
    <w:rsid w:val="001D4A2D"/>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unhideWhenUsed/>
    <w:rsid w:val="001D4A2D"/>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1D4A2D"/>
    <w:rPr>
      <w:rFonts w:ascii="Segoe UI" w:hAnsi="Segoe UI" w:cs="Segoe UI"/>
      <w:sz w:val="18"/>
      <w:szCs w:val="18"/>
      <w:lang w:val="en-US"/>
    </w:rPr>
  </w:style>
  <w:style w:type="character" w:styleId="UnresolvedMention">
    <w:name w:val="Unresolved Mention"/>
    <w:basedOn w:val="DefaultParagraphFont"/>
    <w:uiPriority w:val="99"/>
    <w:semiHidden/>
    <w:unhideWhenUsed/>
    <w:rsid w:val="0040423F"/>
    <w:rPr>
      <w:color w:val="605E5C"/>
      <w:shd w:val="clear" w:color="auto" w:fill="E1DFDD"/>
    </w:rPr>
  </w:style>
  <w:style w:type="table" w:customStyle="1" w:styleId="TableGrid1">
    <w:name w:val="Table Grid1"/>
    <w:basedOn w:val="TableNormal"/>
    <w:next w:val="TableGrid"/>
    <w:uiPriority w:val="39"/>
    <w:rsid w:val="0040423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21FD"/>
    <w:rPr>
      <w:color w:val="954F72" w:themeColor="followedHyperlink"/>
      <w:u w:val="single"/>
    </w:rPr>
  </w:style>
  <w:style w:type="character" w:styleId="CommentReference">
    <w:name w:val="annotation reference"/>
    <w:basedOn w:val="DefaultParagraphFont"/>
    <w:uiPriority w:val="99"/>
    <w:semiHidden/>
    <w:unhideWhenUsed/>
    <w:rsid w:val="00F75CC2"/>
    <w:rPr>
      <w:sz w:val="16"/>
      <w:szCs w:val="16"/>
    </w:rPr>
  </w:style>
  <w:style w:type="paragraph" w:styleId="CommentText">
    <w:name w:val="annotation text"/>
    <w:basedOn w:val="Normal"/>
    <w:link w:val="CommentTextChar"/>
    <w:uiPriority w:val="99"/>
    <w:semiHidden/>
    <w:unhideWhenUsed/>
    <w:rsid w:val="00F75CC2"/>
    <w:rPr>
      <w:sz w:val="20"/>
      <w:szCs w:val="20"/>
    </w:rPr>
  </w:style>
  <w:style w:type="character" w:customStyle="1" w:styleId="CommentTextChar">
    <w:name w:val="Comment Text Char"/>
    <w:basedOn w:val="DefaultParagraphFont"/>
    <w:link w:val="CommentText"/>
    <w:uiPriority w:val="99"/>
    <w:semiHidden/>
    <w:rsid w:val="00F75CC2"/>
    <w:rPr>
      <w:sz w:val="20"/>
      <w:szCs w:val="20"/>
    </w:rPr>
  </w:style>
  <w:style w:type="paragraph" w:styleId="CommentSubject">
    <w:name w:val="annotation subject"/>
    <w:basedOn w:val="CommentText"/>
    <w:next w:val="CommentText"/>
    <w:link w:val="CommentSubjectChar"/>
    <w:uiPriority w:val="99"/>
    <w:semiHidden/>
    <w:unhideWhenUsed/>
    <w:rsid w:val="00F75CC2"/>
    <w:rPr>
      <w:b/>
      <w:bCs/>
    </w:rPr>
  </w:style>
  <w:style w:type="character" w:customStyle="1" w:styleId="CommentSubjectChar">
    <w:name w:val="Comment Subject Char"/>
    <w:basedOn w:val="CommentTextChar"/>
    <w:link w:val="CommentSubject"/>
    <w:uiPriority w:val="99"/>
    <w:semiHidden/>
    <w:rsid w:val="00F75CC2"/>
    <w:rPr>
      <w:b/>
      <w:bCs/>
      <w:sz w:val="20"/>
      <w:szCs w:val="20"/>
    </w:rPr>
  </w:style>
  <w:style w:type="character" w:customStyle="1" w:styleId="Heading1Char">
    <w:name w:val="Heading 1 Char"/>
    <w:basedOn w:val="DefaultParagraphFont"/>
    <w:link w:val="Heading1"/>
    <w:uiPriority w:val="9"/>
    <w:rsid w:val="0038113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CA5802"/>
  </w:style>
  <w:style w:type="character" w:customStyle="1" w:styleId="s1">
    <w:name w:val="s1"/>
    <w:basedOn w:val="DefaultParagraphFont"/>
    <w:rsid w:val="00CA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7198">
      <w:bodyDiv w:val="1"/>
      <w:marLeft w:val="0"/>
      <w:marRight w:val="0"/>
      <w:marTop w:val="0"/>
      <w:marBottom w:val="0"/>
      <w:divBdr>
        <w:top w:val="none" w:sz="0" w:space="0" w:color="auto"/>
        <w:left w:val="none" w:sz="0" w:space="0" w:color="auto"/>
        <w:bottom w:val="none" w:sz="0" w:space="0" w:color="auto"/>
        <w:right w:val="none" w:sz="0" w:space="0" w:color="auto"/>
      </w:divBdr>
      <w:divsChild>
        <w:div w:id="762261380">
          <w:marLeft w:val="0"/>
          <w:marRight w:val="0"/>
          <w:marTop w:val="0"/>
          <w:marBottom w:val="0"/>
          <w:divBdr>
            <w:top w:val="none" w:sz="0" w:space="0" w:color="auto"/>
            <w:left w:val="none" w:sz="0" w:space="0" w:color="auto"/>
            <w:bottom w:val="none" w:sz="0" w:space="0" w:color="auto"/>
            <w:right w:val="none" w:sz="0" w:space="0" w:color="auto"/>
          </w:divBdr>
          <w:divsChild>
            <w:div w:id="950010257">
              <w:marLeft w:val="0"/>
              <w:marRight w:val="0"/>
              <w:marTop w:val="0"/>
              <w:marBottom w:val="0"/>
              <w:divBdr>
                <w:top w:val="none" w:sz="0" w:space="0" w:color="auto"/>
                <w:left w:val="none" w:sz="0" w:space="0" w:color="auto"/>
                <w:bottom w:val="none" w:sz="0" w:space="0" w:color="auto"/>
                <w:right w:val="none" w:sz="0" w:space="0" w:color="auto"/>
              </w:divBdr>
              <w:divsChild>
                <w:div w:id="8063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29896">
      <w:bodyDiv w:val="1"/>
      <w:marLeft w:val="0"/>
      <w:marRight w:val="0"/>
      <w:marTop w:val="0"/>
      <w:marBottom w:val="0"/>
      <w:divBdr>
        <w:top w:val="none" w:sz="0" w:space="0" w:color="auto"/>
        <w:left w:val="none" w:sz="0" w:space="0" w:color="auto"/>
        <w:bottom w:val="none" w:sz="0" w:space="0" w:color="auto"/>
        <w:right w:val="none" w:sz="0" w:space="0" w:color="auto"/>
      </w:divBdr>
      <w:divsChild>
        <w:div w:id="297806842">
          <w:marLeft w:val="0"/>
          <w:marRight w:val="0"/>
          <w:marTop w:val="0"/>
          <w:marBottom w:val="0"/>
          <w:divBdr>
            <w:top w:val="none" w:sz="0" w:space="0" w:color="auto"/>
            <w:left w:val="none" w:sz="0" w:space="0" w:color="auto"/>
            <w:bottom w:val="none" w:sz="0" w:space="0" w:color="auto"/>
            <w:right w:val="none" w:sz="0" w:space="0" w:color="auto"/>
          </w:divBdr>
          <w:divsChild>
            <w:div w:id="253558801">
              <w:marLeft w:val="0"/>
              <w:marRight w:val="0"/>
              <w:marTop w:val="0"/>
              <w:marBottom w:val="0"/>
              <w:divBdr>
                <w:top w:val="none" w:sz="0" w:space="0" w:color="auto"/>
                <w:left w:val="none" w:sz="0" w:space="0" w:color="auto"/>
                <w:bottom w:val="none" w:sz="0" w:space="0" w:color="auto"/>
                <w:right w:val="none" w:sz="0" w:space="0" w:color="auto"/>
              </w:divBdr>
              <w:divsChild>
                <w:div w:id="10188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43915">
      <w:bodyDiv w:val="1"/>
      <w:marLeft w:val="0"/>
      <w:marRight w:val="0"/>
      <w:marTop w:val="0"/>
      <w:marBottom w:val="0"/>
      <w:divBdr>
        <w:top w:val="none" w:sz="0" w:space="0" w:color="auto"/>
        <w:left w:val="none" w:sz="0" w:space="0" w:color="auto"/>
        <w:bottom w:val="none" w:sz="0" w:space="0" w:color="auto"/>
        <w:right w:val="none" w:sz="0" w:space="0" w:color="auto"/>
      </w:divBdr>
      <w:divsChild>
        <w:div w:id="295064667">
          <w:marLeft w:val="0"/>
          <w:marRight w:val="0"/>
          <w:marTop w:val="0"/>
          <w:marBottom w:val="0"/>
          <w:divBdr>
            <w:top w:val="none" w:sz="0" w:space="0" w:color="auto"/>
            <w:left w:val="none" w:sz="0" w:space="0" w:color="auto"/>
            <w:bottom w:val="none" w:sz="0" w:space="0" w:color="auto"/>
            <w:right w:val="none" w:sz="0" w:space="0" w:color="auto"/>
          </w:divBdr>
          <w:divsChild>
            <w:div w:id="1985742992">
              <w:marLeft w:val="0"/>
              <w:marRight w:val="0"/>
              <w:marTop w:val="0"/>
              <w:marBottom w:val="0"/>
              <w:divBdr>
                <w:top w:val="none" w:sz="0" w:space="0" w:color="auto"/>
                <w:left w:val="none" w:sz="0" w:space="0" w:color="auto"/>
                <w:bottom w:val="none" w:sz="0" w:space="0" w:color="auto"/>
                <w:right w:val="none" w:sz="0" w:space="0" w:color="auto"/>
              </w:divBdr>
              <w:divsChild>
                <w:div w:id="11785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00510">
      <w:bodyDiv w:val="1"/>
      <w:marLeft w:val="0"/>
      <w:marRight w:val="0"/>
      <w:marTop w:val="0"/>
      <w:marBottom w:val="0"/>
      <w:divBdr>
        <w:top w:val="none" w:sz="0" w:space="0" w:color="auto"/>
        <w:left w:val="none" w:sz="0" w:space="0" w:color="auto"/>
        <w:bottom w:val="none" w:sz="0" w:space="0" w:color="auto"/>
        <w:right w:val="none" w:sz="0" w:space="0" w:color="auto"/>
      </w:divBdr>
      <w:divsChild>
        <w:div w:id="1028525222">
          <w:marLeft w:val="0"/>
          <w:marRight w:val="0"/>
          <w:marTop w:val="0"/>
          <w:marBottom w:val="0"/>
          <w:divBdr>
            <w:top w:val="none" w:sz="0" w:space="0" w:color="auto"/>
            <w:left w:val="none" w:sz="0" w:space="0" w:color="auto"/>
            <w:bottom w:val="none" w:sz="0" w:space="0" w:color="auto"/>
            <w:right w:val="none" w:sz="0" w:space="0" w:color="auto"/>
          </w:divBdr>
          <w:divsChild>
            <w:div w:id="1219324019">
              <w:marLeft w:val="0"/>
              <w:marRight w:val="0"/>
              <w:marTop w:val="0"/>
              <w:marBottom w:val="0"/>
              <w:divBdr>
                <w:top w:val="none" w:sz="0" w:space="0" w:color="auto"/>
                <w:left w:val="none" w:sz="0" w:space="0" w:color="auto"/>
                <w:bottom w:val="none" w:sz="0" w:space="0" w:color="auto"/>
                <w:right w:val="none" w:sz="0" w:space="0" w:color="auto"/>
              </w:divBdr>
              <w:divsChild>
                <w:div w:id="15751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90584">
      <w:bodyDiv w:val="1"/>
      <w:marLeft w:val="0"/>
      <w:marRight w:val="0"/>
      <w:marTop w:val="0"/>
      <w:marBottom w:val="0"/>
      <w:divBdr>
        <w:top w:val="none" w:sz="0" w:space="0" w:color="auto"/>
        <w:left w:val="none" w:sz="0" w:space="0" w:color="auto"/>
        <w:bottom w:val="none" w:sz="0" w:space="0" w:color="auto"/>
        <w:right w:val="none" w:sz="0" w:space="0" w:color="auto"/>
      </w:divBdr>
    </w:div>
    <w:div w:id="1773472961">
      <w:bodyDiv w:val="1"/>
      <w:marLeft w:val="0"/>
      <w:marRight w:val="0"/>
      <w:marTop w:val="0"/>
      <w:marBottom w:val="0"/>
      <w:divBdr>
        <w:top w:val="none" w:sz="0" w:space="0" w:color="auto"/>
        <w:left w:val="none" w:sz="0" w:space="0" w:color="auto"/>
        <w:bottom w:val="none" w:sz="0" w:space="0" w:color="auto"/>
        <w:right w:val="none" w:sz="0" w:space="0" w:color="auto"/>
      </w:divBdr>
      <w:divsChild>
        <w:div w:id="759643423">
          <w:marLeft w:val="0"/>
          <w:marRight w:val="0"/>
          <w:marTop w:val="0"/>
          <w:marBottom w:val="0"/>
          <w:divBdr>
            <w:top w:val="none" w:sz="0" w:space="0" w:color="auto"/>
            <w:left w:val="none" w:sz="0" w:space="0" w:color="auto"/>
            <w:bottom w:val="none" w:sz="0" w:space="0" w:color="auto"/>
            <w:right w:val="none" w:sz="0" w:space="0" w:color="auto"/>
          </w:divBdr>
          <w:divsChild>
            <w:div w:id="195972369">
              <w:marLeft w:val="0"/>
              <w:marRight w:val="0"/>
              <w:marTop w:val="0"/>
              <w:marBottom w:val="0"/>
              <w:divBdr>
                <w:top w:val="none" w:sz="0" w:space="0" w:color="auto"/>
                <w:left w:val="none" w:sz="0" w:space="0" w:color="auto"/>
                <w:bottom w:val="none" w:sz="0" w:space="0" w:color="auto"/>
                <w:right w:val="none" w:sz="0" w:space="0" w:color="auto"/>
              </w:divBdr>
              <w:divsChild>
                <w:div w:id="9133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10192">
      <w:bodyDiv w:val="1"/>
      <w:marLeft w:val="0"/>
      <w:marRight w:val="0"/>
      <w:marTop w:val="0"/>
      <w:marBottom w:val="0"/>
      <w:divBdr>
        <w:top w:val="none" w:sz="0" w:space="0" w:color="auto"/>
        <w:left w:val="none" w:sz="0" w:space="0" w:color="auto"/>
        <w:bottom w:val="none" w:sz="0" w:space="0" w:color="auto"/>
        <w:right w:val="none" w:sz="0" w:space="0" w:color="auto"/>
      </w:divBdr>
      <w:divsChild>
        <w:div w:id="1749229483">
          <w:marLeft w:val="0"/>
          <w:marRight w:val="0"/>
          <w:marTop w:val="0"/>
          <w:marBottom w:val="0"/>
          <w:divBdr>
            <w:top w:val="none" w:sz="0" w:space="0" w:color="auto"/>
            <w:left w:val="none" w:sz="0" w:space="0" w:color="auto"/>
            <w:bottom w:val="none" w:sz="0" w:space="0" w:color="auto"/>
            <w:right w:val="none" w:sz="0" w:space="0" w:color="auto"/>
          </w:divBdr>
          <w:divsChild>
            <w:div w:id="1906990660">
              <w:marLeft w:val="0"/>
              <w:marRight w:val="0"/>
              <w:marTop w:val="0"/>
              <w:marBottom w:val="0"/>
              <w:divBdr>
                <w:top w:val="none" w:sz="0" w:space="0" w:color="auto"/>
                <w:left w:val="none" w:sz="0" w:space="0" w:color="auto"/>
                <w:bottom w:val="none" w:sz="0" w:space="0" w:color="auto"/>
                <w:right w:val="none" w:sz="0" w:space="0" w:color="auto"/>
              </w:divBdr>
              <w:divsChild>
                <w:div w:id="18126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liefweb.int/sites/reliefweb.int/files/resources/GPI%202016%20Report_2.pdf" TargetMode="External"/><Relationship Id="rId18" Type="http://schemas.openxmlformats.org/officeDocument/2006/relationships/hyperlink" Target="http://www.conflictsensitivity.org/other_publication/conducting-conflict-assessments-guidance-notes/" TargetMode="External"/><Relationship Id="rId26" Type="http://schemas.openxmlformats.org/officeDocument/2006/relationships/hyperlink" Target="https://youtu.be/MgeASxD5Yg0" TargetMode="External"/><Relationship Id="rId39" Type="http://schemas.openxmlformats.org/officeDocument/2006/relationships/hyperlink" Target="http://reliefweb.int/" TargetMode="External"/><Relationship Id="rId21" Type="http://schemas.openxmlformats.org/officeDocument/2006/relationships/hyperlink" Target="https://solonsimmons.wordpress.com/2010/04/15/conflict-resolution-a-la-asabiyyah-ibn-khaldun-is-back/" TargetMode="External"/><Relationship Id="rId34" Type="http://schemas.openxmlformats.org/officeDocument/2006/relationships/hyperlink" Target="https://eur03.safelinks.protection.outlook.com/?url=https%3A%2F%2F176.123.8.15%2Fhotel-rwanda-2004%2F&amp;data=04%7C01%7Cibrahim.fraihat%40dohainstitute.edu.qa%7C2cfae5fdbb4d4724840708da213191ee%7Cdd2a2bdcb2b94005bbb65a5b635ada77%7C0%7C0%7C637858794631684300%7CUnknown%7CTWFpbGZsb3d8eyJWIjoiMC4wLjAwMDAiLCJQIjoiV2luMzIiLCJBTiI6Ik1haWwiLCJXVCI6Mn0%3D%7C3000&amp;sdata=DlQh8SBzJ3rGIXXHln1JA89wQzEUd9gdLjZRgT1j100%3D&amp;reserved=0" TargetMode="External"/><Relationship Id="rId42" Type="http://schemas.openxmlformats.org/officeDocument/2006/relationships/hyperlink" Target="https://www.dohainstitute.edu.qa/EN/Library/Pages/Introduction.asp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nsuworks.nova.edu/cgi/viewcontent.cgi?article=1389&amp;context=pcs" TargetMode="External"/><Relationship Id="rId29" Type="http://schemas.openxmlformats.org/officeDocument/2006/relationships/hyperlink" Target="https://www.projectgaia.com/files/EnvironmentalConflictRefugeesHostCommuniti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cagomanualofstyle.org/tools_citationguide.html" TargetMode="External"/><Relationship Id="rId24" Type="http://schemas.openxmlformats.org/officeDocument/2006/relationships/hyperlink" Target="http://www.usip.org/publications/nagorno-karabakh-searching-solution-0" TargetMode="External"/><Relationship Id="rId32" Type="http://schemas.openxmlformats.org/officeDocument/2006/relationships/hyperlink" Target="https://www.youtube.com/watch?v=a2Br8DCRxME" TargetMode="External"/><Relationship Id="rId37" Type="http://schemas.openxmlformats.org/officeDocument/2006/relationships/hyperlink" Target="https://www.youtube.com/watch?v=xA0CKW-ykUs" TargetMode="External"/><Relationship Id="rId40" Type="http://schemas.openxmlformats.org/officeDocument/2006/relationships/hyperlink" Target="http://crisismappers.ne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liefweb.int/sites/reliefweb.int/files/resources/6765C3D3477FE91C8525742400689BD7-IPA_ArmedCoflict_Oct03.pdf" TargetMode="External"/><Relationship Id="rId23" Type="http://schemas.openxmlformats.org/officeDocument/2006/relationships/hyperlink" Target="http://jeffersonmcmahan.com/wp-content/uploads/2012/11/PW-proof.pdf" TargetMode="External"/><Relationship Id="rId28" Type="http://schemas.openxmlformats.org/officeDocument/2006/relationships/hyperlink" Target="http://siteresources.worldbank.org/INTRANETSOCIALDEVELOPMENT/Resources/SDCCWorkingPaper_Conflict.pdf" TargetMode="External"/><Relationship Id="rId36" Type="http://schemas.openxmlformats.org/officeDocument/2006/relationships/hyperlink" Target="https://www.ictj.org/sites/default/files/ICTJ-Colombia-Conflict-Facts-2009-English.pdf" TargetMode="External"/><Relationship Id="rId10" Type="http://schemas.openxmlformats.org/officeDocument/2006/relationships/hyperlink" Target="mailto:ibrahim.fraihat@dohainstitute.edu.qa" TargetMode="External"/><Relationship Id="rId19" Type="http://schemas.openxmlformats.org/officeDocument/2006/relationships/hyperlink" Target="http://www.css.ethz.ch/content/dam/ethz/special-interest/gess/cis/center-for-securities-studies/pdfs/Conflict-Analysis-Tools.pdf" TargetMode="External"/><Relationship Id="rId31" Type="http://schemas.openxmlformats.org/officeDocument/2006/relationships/hyperlink" Target="http://unesdoc.unesco.org/images/0018/001869/186986e.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hainstitute.edu.qa/AR/Academics/Pages/Academic-Policies.aspx" TargetMode="External"/><Relationship Id="rId14" Type="http://schemas.openxmlformats.org/officeDocument/2006/relationships/hyperlink" Target="http://www.copenhagenconsensus.com/sites/default/files/CP%2B-%2BConflicts%2BFINISHED.pdf" TargetMode="External"/><Relationship Id="rId22" Type="http://schemas.openxmlformats.org/officeDocument/2006/relationships/hyperlink" Target="http://journal.umy.ac.id/index.php/jhi/article/view/311" TargetMode="External"/><Relationship Id="rId27" Type="http://schemas.openxmlformats.org/officeDocument/2006/relationships/hyperlink" Target="http://graduateinstitute.ch/files/live/sites/iheid/files/shared/summer/IA2009_readings/MD1.pdf" TargetMode="External"/><Relationship Id="rId30" Type="http://schemas.openxmlformats.org/officeDocument/2006/relationships/hyperlink" Target="http://www.unep.org/geo/geo5.asp" TargetMode="External"/><Relationship Id="rId35" Type="http://schemas.openxmlformats.org/officeDocument/2006/relationships/hyperlink" Target="https://justiceforcolombia.org/about-colombia/colombian-armed-conflict/" TargetMode="External"/><Relationship Id="rId43"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ahmadazem.com/files/7214/0776/4350/Reconceptualisation.pdf" TargetMode="External"/><Relationship Id="rId17" Type="http://schemas.openxmlformats.org/officeDocument/2006/relationships/hyperlink" Target="http://www.colorado.edu/conflict/peace/treatment/cmap.htm" TargetMode="External"/><Relationship Id="rId25" Type="http://schemas.openxmlformats.org/officeDocument/2006/relationships/hyperlink" Target="https://www.youtube.com/watch?v=iIobfyaiAUU" TargetMode="External"/><Relationship Id="rId33" Type="http://schemas.openxmlformats.org/officeDocument/2006/relationships/hyperlink" Target="https://www.youtube.com/watch?v=2xS65zyT4D8" TargetMode="External"/><Relationship Id="rId38" Type="http://schemas.openxmlformats.org/officeDocument/2006/relationships/hyperlink" Target="https://www.youtube.com/watch?v=xO6AnTc0OE8" TargetMode="External"/><Relationship Id="rId20" Type="http://schemas.openxmlformats.org/officeDocument/2006/relationships/hyperlink" Target="http://www.academia.edu/3019741/Ibn_Khaldun_s_Theory_of_Asabiyyah_and_its_Application_in_Modern_Muslim_Society" TargetMode="External"/><Relationship Id="rId41" Type="http://schemas.openxmlformats.org/officeDocument/2006/relationships/hyperlink" Target="https://www.dohainstitute.edu.qa/AR/Academics/Pages/Academic-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14</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Reema Aburamadan</dc:creator>
  <cp:keywords/>
  <dc:description/>
  <cp:lastModifiedBy>Ibrahim Fraihat</cp:lastModifiedBy>
  <cp:revision>58</cp:revision>
  <dcterms:created xsi:type="dcterms:W3CDTF">2024-08-03T16:15:00Z</dcterms:created>
  <dcterms:modified xsi:type="dcterms:W3CDTF">2024-11-02T20:09:00Z</dcterms:modified>
</cp:coreProperties>
</file>